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60725" w14:textId="77777777" w:rsidR="001B5323" w:rsidRDefault="001B5323" w:rsidP="001B5323">
      <w:pPr>
        <w:pStyle w:val="ListParagraph"/>
        <w:numPr>
          <w:ilvl w:val="0"/>
          <w:numId w:val="1"/>
        </w:numPr>
        <w:tabs>
          <w:tab w:val="left" w:pos="1284"/>
        </w:tabs>
        <w:spacing w:before="1"/>
        <w:ind w:left="1284" w:hanging="432"/>
        <w:contextualSpacing w:val="0"/>
        <w:jc w:val="left"/>
        <w:rPr>
          <w:b/>
          <w:sz w:val="24"/>
        </w:rPr>
      </w:pPr>
      <w:r>
        <w:rPr>
          <w:b/>
          <w:sz w:val="24"/>
        </w:rPr>
        <w:t>SCOPE</w:t>
      </w:r>
      <w:r>
        <w:rPr>
          <w:b/>
          <w:spacing w:val="-2"/>
          <w:sz w:val="24"/>
        </w:rPr>
        <w:t xml:space="preserve"> </w:t>
      </w:r>
      <w:r>
        <w:rPr>
          <w:b/>
          <w:sz w:val="24"/>
        </w:rPr>
        <w:t>OF</w:t>
      </w:r>
      <w:r>
        <w:rPr>
          <w:b/>
          <w:spacing w:val="-2"/>
          <w:sz w:val="24"/>
        </w:rPr>
        <w:t xml:space="preserve"> </w:t>
      </w:r>
      <w:r>
        <w:rPr>
          <w:b/>
          <w:sz w:val="24"/>
        </w:rPr>
        <w:t>SUPPLY</w:t>
      </w:r>
      <w:r>
        <w:rPr>
          <w:b/>
          <w:spacing w:val="-1"/>
          <w:sz w:val="24"/>
        </w:rPr>
        <w:t xml:space="preserve"> </w:t>
      </w:r>
      <w:r>
        <w:rPr>
          <w:b/>
          <w:sz w:val="24"/>
        </w:rPr>
        <w:t>AND</w:t>
      </w:r>
      <w:r>
        <w:rPr>
          <w:b/>
          <w:spacing w:val="-3"/>
          <w:sz w:val="24"/>
        </w:rPr>
        <w:t xml:space="preserve"> </w:t>
      </w:r>
      <w:r>
        <w:rPr>
          <w:b/>
          <w:sz w:val="24"/>
        </w:rPr>
        <w:t>TECHNICAL</w:t>
      </w:r>
      <w:r>
        <w:rPr>
          <w:b/>
          <w:spacing w:val="-2"/>
          <w:sz w:val="24"/>
        </w:rPr>
        <w:t xml:space="preserve"> SPECIFICATION</w:t>
      </w:r>
    </w:p>
    <w:p w14:paraId="599CDF1F" w14:textId="77777777" w:rsidR="001B5323" w:rsidRDefault="001B5323" w:rsidP="001B5323">
      <w:pPr>
        <w:pStyle w:val="BodyText"/>
        <w:spacing w:before="33"/>
        <w:rPr>
          <w:b/>
          <w:sz w:val="24"/>
        </w:rPr>
      </w:pPr>
    </w:p>
    <w:p w14:paraId="72288971" w14:textId="77777777" w:rsidR="001B5323" w:rsidRDefault="001B5323" w:rsidP="001B5323">
      <w:pPr>
        <w:pStyle w:val="Heading1"/>
      </w:pPr>
      <w:r>
        <w:t>Scope</w:t>
      </w:r>
      <w:r>
        <w:rPr>
          <w:spacing w:val="-1"/>
        </w:rPr>
        <w:t xml:space="preserve"> </w:t>
      </w:r>
      <w:r>
        <w:t>of</w:t>
      </w:r>
      <w:r>
        <w:rPr>
          <w:spacing w:val="-2"/>
        </w:rPr>
        <w:t xml:space="preserve"> Supply</w:t>
      </w:r>
    </w:p>
    <w:p w14:paraId="182DA472" w14:textId="77777777" w:rsidR="001B5323" w:rsidRDefault="001B5323" w:rsidP="001B5323">
      <w:pPr>
        <w:spacing w:before="331"/>
        <w:ind w:left="902"/>
        <w:rPr>
          <w:rFonts w:ascii="Times New Roman"/>
          <w:sz w:val="20"/>
        </w:rPr>
      </w:pPr>
      <w:r>
        <w:rPr>
          <w:rFonts w:ascii="Times New Roman"/>
          <w:sz w:val="20"/>
        </w:rPr>
        <w:t>The</w:t>
      </w:r>
      <w:r>
        <w:rPr>
          <w:rFonts w:ascii="Times New Roman"/>
          <w:spacing w:val="-3"/>
          <w:sz w:val="20"/>
        </w:rPr>
        <w:t xml:space="preserve"> </w:t>
      </w:r>
      <w:r>
        <w:rPr>
          <w:rFonts w:ascii="Times New Roman"/>
          <w:sz w:val="20"/>
        </w:rPr>
        <w:t>scope</w:t>
      </w:r>
      <w:r>
        <w:rPr>
          <w:rFonts w:ascii="Times New Roman"/>
          <w:spacing w:val="-5"/>
          <w:sz w:val="20"/>
        </w:rPr>
        <w:t xml:space="preserve"> </w:t>
      </w:r>
      <w:r>
        <w:rPr>
          <w:rFonts w:ascii="Times New Roman"/>
          <w:sz w:val="20"/>
        </w:rPr>
        <w:t>of</w:t>
      </w:r>
      <w:r>
        <w:rPr>
          <w:rFonts w:ascii="Times New Roman"/>
          <w:spacing w:val="-2"/>
          <w:sz w:val="20"/>
        </w:rPr>
        <w:t xml:space="preserve"> </w:t>
      </w:r>
      <w:r>
        <w:rPr>
          <w:rFonts w:ascii="Times New Roman"/>
          <w:sz w:val="20"/>
        </w:rPr>
        <w:t>supply</w:t>
      </w:r>
      <w:r>
        <w:rPr>
          <w:rFonts w:ascii="Times New Roman"/>
          <w:spacing w:val="-2"/>
          <w:sz w:val="20"/>
        </w:rPr>
        <w:t xml:space="preserve"> </w:t>
      </w:r>
      <w:r>
        <w:rPr>
          <w:rFonts w:ascii="Times New Roman"/>
          <w:sz w:val="20"/>
        </w:rPr>
        <w:t>will</w:t>
      </w:r>
      <w:r>
        <w:rPr>
          <w:rFonts w:ascii="Times New Roman"/>
          <w:spacing w:val="-4"/>
          <w:sz w:val="20"/>
        </w:rPr>
        <w:t xml:space="preserve"> </w:t>
      </w:r>
      <w:r>
        <w:rPr>
          <w:rFonts w:ascii="Times New Roman"/>
          <w:sz w:val="20"/>
        </w:rPr>
        <w:t>include</w:t>
      </w:r>
      <w:r>
        <w:rPr>
          <w:rFonts w:ascii="Times New Roman"/>
          <w:spacing w:val="1"/>
          <w:sz w:val="20"/>
        </w:rPr>
        <w:t xml:space="preserve"> </w:t>
      </w:r>
      <w:r>
        <w:rPr>
          <w:rFonts w:ascii="Times New Roman"/>
          <w:sz w:val="20"/>
        </w:rPr>
        <w:t>but</w:t>
      </w:r>
      <w:r>
        <w:rPr>
          <w:rFonts w:ascii="Times New Roman"/>
          <w:spacing w:val="-5"/>
          <w:sz w:val="20"/>
        </w:rPr>
        <w:t xml:space="preserve"> </w:t>
      </w:r>
      <w:r>
        <w:rPr>
          <w:rFonts w:ascii="Times New Roman"/>
          <w:sz w:val="20"/>
        </w:rPr>
        <w:t>is</w:t>
      </w:r>
      <w:r>
        <w:rPr>
          <w:rFonts w:ascii="Times New Roman"/>
          <w:spacing w:val="-4"/>
          <w:sz w:val="20"/>
        </w:rPr>
        <w:t xml:space="preserve"> </w:t>
      </w:r>
      <w:r>
        <w:rPr>
          <w:rFonts w:ascii="Times New Roman"/>
          <w:sz w:val="20"/>
        </w:rPr>
        <w:t>not</w:t>
      </w:r>
      <w:r>
        <w:rPr>
          <w:rFonts w:ascii="Times New Roman"/>
          <w:spacing w:val="-3"/>
          <w:sz w:val="20"/>
        </w:rPr>
        <w:t xml:space="preserve"> </w:t>
      </w:r>
      <w:r>
        <w:rPr>
          <w:rFonts w:ascii="Times New Roman"/>
          <w:sz w:val="20"/>
        </w:rPr>
        <w:t>limited</w:t>
      </w:r>
      <w:r>
        <w:rPr>
          <w:rFonts w:ascii="Times New Roman"/>
          <w:spacing w:val="-2"/>
          <w:sz w:val="20"/>
        </w:rPr>
        <w:t xml:space="preserve"> </w:t>
      </w:r>
      <w:r>
        <w:rPr>
          <w:rFonts w:ascii="Times New Roman"/>
          <w:sz w:val="20"/>
        </w:rPr>
        <w:t>to</w:t>
      </w:r>
      <w:r>
        <w:rPr>
          <w:rFonts w:ascii="Times New Roman"/>
          <w:spacing w:val="-2"/>
          <w:sz w:val="20"/>
        </w:rPr>
        <w:t xml:space="preserve"> </w:t>
      </w:r>
      <w:r>
        <w:rPr>
          <w:rFonts w:ascii="Times New Roman"/>
          <w:sz w:val="20"/>
        </w:rPr>
        <w:t>the</w:t>
      </w:r>
      <w:r>
        <w:rPr>
          <w:rFonts w:ascii="Times New Roman"/>
          <w:spacing w:val="-4"/>
          <w:sz w:val="20"/>
        </w:rPr>
        <w:t xml:space="preserve"> </w:t>
      </w:r>
      <w:r>
        <w:rPr>
          <w:rFonts w:ascii="Times New Roman"/>
          <w:spacing w:val="-2"/>
          <w:sz w:val="20"/>
        </w:rPr>
        <w:t>following:</w:t>
      </w:r>
    </w:p>
    <w:p w14:paraId="2A0A6E93" w14:textId="77777777" w:rsidR="001B5323" w:rsidRDefault="001B5323" w:rsidP="001B5323">
      <w:pPr>
        <w:pStyle w:val="BodyText"/>
        <w:spacing w:before="81"/>
        <w:rPr>
          <w:rFonts w:ascii="Times New Roman"/>
          <w:sz w:val="20"/>
        </w:rPr>
      </w:pPr>
    </w:p>
    <w:p w14:paraId="6D40C9FA" w14:textId="77777777" w:rsidR="001B5323" w:rsidRDefault="001B5323" w:rsidP="001B5323">
      <w:pPr>
        <w:pStyle w:val="ListParagraph"/>
        <w:numPr>
          <w:ilvl w:val="1"/>
          <w:numId w:val="1"/>
        </w:numPr>
        <w:tabs>
          <w:tab w:val="left" w:pos="1572"/>
        </w:tabs>
        <w:spacing w:before="1"/>
        <w:contextualSpacing w:val="0"/>
      </w:pPr>
      <w:r>
        <w:t>Packing</w:t>
      </w:r>
      <w:r>
        <w:rPr>
          <w:spacing w:val="-6"/>
        </w:rPr>
        <w:t xml:space="preserve"> </w:t>
      </w:r>
      <w:r>
        <w:rPr>
          <w:spacing w:val="-2"/>
        </w:rPr>
        <w:t>requirements</w:t>
      </w:r>
    </w:p>
    <w:p w14:paraId="69916E15" w14:textId="77777777" w:rsidR="001B5323" w:rsidRDefault="001B5323" w:rsidP="001B5323">
      <w:pPr>
        <w:pStyle w:val="ListParagraph"/>
        <w:numPr>
          <w:ilvl w:val="1"/>
          <w:numId w:val="1"/>
        </w:numPr>
        <w:tabs>
          <w:tab w:val="left" w:pos="1572"/>
        </w:tabs>
        <w:spacing w:before="41"/>
        <w:contextualSpacing w:val="0"/>
      </w:pPr>
      <w:r>
        <w:t>Document</w:t>
      </w:r>
      <w:r>
        <w:rPr>
          <w:spacing w:val="-7"/>
        </w:rPr>
        <w:t xml:space="preserve"> </w:t>
      </w:r>
      <w:r>
        <w:rPr>
          <w:spacing w:val="-2"/>
        </w:rPr>
        <w:t>requirements</w:t>
      </w:r>
    </w:p>
    <w:p w14:paraId="0B391BFC" w14:textId="77777777" w:rsidR="001B5323" w:rsidRDefault="001B5323" w:rsidP="001B5323">
      <w:pPr>
        <w:pStyle w:val="ListParagraph"/>
        <w:numPr>
          <w:ilvl w:val="1"/>
          <w:numId w:val="1"/>
        </w:numPr>
        <w:tabs>
          <w:tab w:val="left" w:pos="1572"/>
        </w:tabs>
        <w:spacing w:before="39"/>
        <w:contextualSpacing w:val="0"/>
      </w:pPr>
      <w:r>
        <w:t>Compliance</w:t>
      </w:r>
      <w:r>
        <w:rPr>
          <w:spacing w:val="-4"/>
        </w:rPr>
        <w:t xml:space="preserve"> </w:t>
      </w:r>
      <w:r>
        <w:t>and</w:t>
      </w:r>
      <w:r>
        <w:rPr>
          <w:spacing w:val="-6"/>
        </w:rPr>
        <w:t xml:space="preserve"> </w:t>
      </w:r>
      <w:r>
        <w:t>Quality</w:t>
      </w:r>
      <w:r>
        <w:rPr>
          <w:spacing w:val="-5"/>
        </w:rPr>
        <w:t xml:space="preserve"> </w:t>
      </w:r>
      <w:r>
        <w:rPr>
          <w:spacing w:val="-2"/>
        </w:rPr>
        <w:t>standards</w:t>
      </w:r>
    </w:p>
    <w:p w14:paraId="28F34BCB" w14:textId="77777777" w:rsidR="001B5323" w:rsidRDefault="001B5323" w:rsidP="001B5323">
      <w:pPr>
        <w:pStyle w:val="BodyText"/>
        <w:rPr>
          <w:sz w:val="20"/>
        </w:rPr>
      </w:pPr>
    </w:p>
    <w:p w14:paraId="18AF7BE5" w14:textId="77777777" w:rsidR="001B5323" w:rsidRDefault="001B5323" w:rsidP="001B5323">
      <w:pPr>
        <w:pStyle w:val="BodyText"/>
        <w:spacing w:before="171"/>
        <w:rPr>
          <w:sz w:val="20"/>
        </w:rPr>
      </w:pPr>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
        <w:gridCol w:w="1418"/>
        <w:gridCol w:w="1985"/>
        <w:gridCol w:w="2749"/>
        <w:gridCol w:w="1824"/>
        <w:gridCol w:w="1304"/>
      </w:tblGrid>
      <w:tr w:rsidR="001B5323" w14:paraId="4459AD37" w14:textId="77777777" w:rsidTr="004B1DD2">
        <w:trPr>
          <w:trHeight w:val="793"/>
        </w:trPr>
        <w:tc>
          <w:tcPr>
            <w:tcW w:w="675" w:type="dxa"/>
          </w:tcPr>
          <w:p w14:paraId="1F30CF2B" w14:textId="77777777" w:rsidR="001B5323" w:rsidRDefault="001B5323" w:rsidP="004B1DD2">
            <w:pPr>
              <w:pStyle w:val="TableParagraph"/>
              <w:ind w:left="35" w:right="99"/>
              <w:jc w:val="center"/>
              <w:rPr>
                <w:rFonts w:ascii="Times New Roman"/>
                <w:b/>
                <w:sz w:val="20"/>
              </w:rPr>
            </w:pPr>
            <w:r>
              <w:rPr>
                <w:rFonts w:ascii="Times New Roman"/>
                <w:b/>
                <w:spacing w:val="-10"/>
                <w:sz w:val="20"/>
              </w:rPr>
              <w:t>#</w:t>
            </w:r>
          </w:p>
        </w:tc>
        <w:tc>
          <w:tcPr>
            <w:tcW w:w="1418" w:type="dxa"/>
          </w:tcPr>
          <w:p w14:paraId="2E886955" w14:textId="77777777" w:rsidR="001B5323" w:rsidRDefault="001B5323" w:rsidP="004B1DD2">
            <w:pPr>
              <w:pStyle w:val="TableParagraph"/>
              <w:spacing w:line="278" w:lineRule="auto"/>
              <w:ind w:left="143"/>
              <w:rPr>
                <w:rFonts w:ascii="Times New Roman"/>
                <w:b/>
                <w:sz w:val="20"/>
              </w:rPr>
            </w:pPr>
            <w:r>
              <w:rPr>
                <w:rFonts w:ascii="Times New Roman"/>
                <w:b/>
                <w:spacing w:val="-2"/>
                <w:sz w:val="20"/>
              </w:rPr>
              <w:t>Preferred Product</w:t>
            </w:r>
          </w:p>
          <w:p w14:paraId="423DAB02" w14:textId="77777777" w:rsidR="001B5323" w:rsidRDefault="001B5323" w:rsidP="004B1DD2">
            <w:pPr>
              <w:pStyle w:val="TableParagraph"/>
              <w:spacing w:line="227" w:lineRule="exact"/>
              <w:ind w:left="143"/>
              <w:rPr>
                <w:rFonts w:ascii="Times New Roman"/>
                <w:b/>
                <w:sz w:val="20"/>
              </w:rPr>
            </w:pPr>
            <w:r>
              <w:rPr>
                <w:rFonts w:ascii="Times New Roman"/>
                <w:b/>
                <w:spacing w:val="-2"/>
                <w:sz w:val="20"/>
              </w:rPr>
              <w:t>/Supplier</w:t>
            </w:r>
          </w:p>
        </w:tc>
        <w:tc>
          <w:tcPr>
            <w:tcW w:w="1985" w:type="dxa"/>
          </w:tcPr>
          <w:p w14:paraId="52D6505B" w14:textId="77777777" w:rsidR="001B5323" w:rsidRDefault="001B5323" w:rsidP="004B1DD2">
            <w:pPr>
              <w:pStyle w:val="TableParagraph"/>
              <w:ind w:left="143"/>
              <w:rPr>
                <w:rFonts w:ascii="Times New Roman"/>
                <w:b/>
                <w:sz w:val="20"/>
              </w:rPr>
            </w:pPr>
            <w:r>
              <w:rPr>
                <w:rFonts w:ascii="Times New Roman"/>
                <w:b/>
                <w:spacing w:val="-2"/>
                <w:sz w:val="20"/>
              </w:rPr>
              <w:t>Chemical</w:t>
            </w:r>
          </w:p>
        </w:tc>
        <w:tc>
          <w:tcPr>
            <w:tcW w:w="2749" w:type="dxa"/>
          </w:tcPr>
          <w:p w14:paraId="02D58ABB" w14:textId="77777777" w:rsidR="001B5323" w:rsidRDefault="001B5323" w:rsidP="004B1DD2">
            <w:pPr>
              <w:pStyle w:val="TableParagraph"/>
              <w:ind w:left="141"/>
              <w:rPr>
                <w:rFonts w:ascii="Times New Roman"/>
                <w:b/>
                <w:sz w:val="20"/>
              </w:rPr>
            </w:pPr>
            <w:r>
              <w:rPr>
                <w:rFonts w:ascii="Times New Roman"/>
                <w:b/>
                <w:sz w:val="20"/>
              </w:rPr>
              <w:t>Technical</w:t>
            </w:r>
            <w:r>
              <w:rPr>
                <w:rFonts w:ascii="Times New Roman"/>
                <w:b/>
                <w:spacing w:val="-12"/>
                <w:sz w:val="20"/>
              </w:rPr>
              <w:t xml:space="preserve"> </w:t>
            </w:r>
            <w:r>
              <w:rPr>
                <w:rFonts w:ascii="Times New Roman"/>
                <w:b/>
                <w:spacing w:val="-2"/>
                <w:sz w:val="20"/>
              </w:rPr>
              <w:t>Specification</w:t>
            </w:r>
          </w:p>
        </w:tc>
        <w:tc>
          <w:tcPr>
            <w:tcW w:w="1824" w:type="dxa"/>
          </w:tcPr>
          <w:p w14:paraId="5537C8FA" w14:textId="77777777" w:rsidR="001B5323" w:rsidRDefault="001B5323" w:rsidP="004B1DD2">
            <w:pPr>
              <w:pStyle w:val="TableParagraph"/>
              <w:ind w:left="142"/>
              <w:rPr>
                <w:rFonts w:ascii="Times New Roman"/>
                <w:b/>
                <w:sz w:val="20"/>
              </w:rPr>
            </w:pPr>
            <w:r>
              <w:rPr>
                <w:rFonts w:ascii="Times New Roman"/>
                <w:b/>
                <w:spacing w:val="-2"/>
                <w:sz w:val="20"/>
              </w:rPr>
              <w:t>Packaging</w:t>
            </w:r>
          </w:p>
        </w:tc>
        <w:tc>
          <w:tcPr>
            <w:tcW w:w="1304" w:type="dxa"/>
          </w:tcPr>
          <w:p w14:paraId="5825FCA2" w14:textId="77777777" w:rsidR="001B5323" w:rsidRDefault="001B5323" w:rsidP="004B1DD2">
            <w:pPr>
              <w:pStyle w:val="TableParagraph"/>
              <w:ind w:left="144"/>
              <w:rPr>
                <w:rFonts w:ascii="Times New Roman"/>
                <w:b/>
                <w:sz w:val="20"/>
              </w:rPr>
            </w:pPr>
            <w:r>
              <w:rPr>
                <w:rFonts w:ascii="Times New Roman"/>
                <w:b/>
                <w:spacing w:val="-5"/>
                <w:sz w:val="20"/>
              </w:rPr>
              <w:t>Qty</w:t>
            </w:r>
          </w:p>
        </w:tc>
      </w:tr>
      <w:tr w:rsidR="001B5323" w14:paraId="37A3174A" w14:textId="77777777" w:rsidTr="004B1DD2">
        <w:trPr>
          <w:trHeight w:val="1852"/>
        </w:trPr>
        <w:tc>
          <w:tcPr>
            <w:tcW w:w="675" w:type="dxa"/>
          </w:tcPr>
          <w:p w14:paraId="3F56F311" w14:textId="77777777" w:rsidR="001B5323" w:rsidRDefault="001B5323" w:rsidP="004B1DD2">
            <w:pPr>
              <w:pStyle w:val="TableParagraph"/>
              <w:ind w:left="35" w:right="99"/>
              <w:jc w:val="center"/>
              <w:rPr>
                <w:rFonts w:ascii="Times New Roman"/>
                <w:sz w:val="20"/>
              </w:rPr>
            </w:pPr>
            <w:r>
              <w:rPr>
                <w:rFonts w:ascii="Times New Roman"/>
                <w:spacing w:val="-10"/>
                <w:sz w:val="20"/>
              </w:rPr>
              <w:t>1</w:t>
            </w:r>
          </w:p>
        </w:tc>
        <w:tc>
          <w:tcPr>
            <w:tcW w:w="1418" w:type="dxa"/>
          </w:tcPr>
          <w:p w14:paraId="05B7B616" w14:textId="77777777" w:rsidR="001B5323" w:rsidRDefault="001B5323" w:rsidP="004B1DD2">
            <w:pPr>
              <w:pStyle w:val="TableParagraph"/>
              <w:spacing w:line="276" w:lineRule="auto"/>
              <w:ind w:left="143" w:right="174"/>
              <w:rPr>
                <w:rFonts w:ascii="Times New Roman"/>
                <w:sz w:val="20"/>
              </w:rPr>
            </w:pPr>
            <w:proofErr w:type="spellStart"/>
            <w:r>
              <w:rPr>
                <w:rFonts w:ascii="Times New Roman"/>
                <w:spacing w:val="-2"/>
                <w:sz w:val="20"/>
              </w:rPr>
              <w:t>MemAqua</w:t>
            </w:r>
            <w:proofErr w:type="spellEnd"/>
            <w:r>
              <w:rPr>
                <w:rFonts w:ascii="Times New Roman"/>
                <w:spacing w:val="-2"/>
                <w:sz w:val="20"/>
              </w:rPr>
              <w:t xml:space="preserve">, </w:t>
            </w:r>
            <w:r>
              <w:rPr>
                <w:rFonts w:ascii="Times New Roman"/>
                <w:spacing w:val="-6"/>
                <w:sz w:val="20"/>
              </w:rPr>
              <w:t>PE</w:t>
            </w:r>
          </w:p>
          <w:p w14:paraId="73D11479" w14:textId="77777777" w:rsidR="001B5323" w:rsidRDefault="001B5323" w:rsidP="004B1DD2">
            <w:pPr>
              <w:pStyle w:val="TableParagraph"/>
              <w:spacing w:before="1" w:line="276" w:lineRule="auto"/>
              <w:ind w:left="143"/>
              <w:rPr>
                <w:rFonts w:ascii="Times New Roman"/>
                <w:sz w:val="20"/>
              </w:rPr>
            </w:pPr>
            <w:r>
              <w:rPr>
                <w:rFonts w:ascii="Times New Roman"/>
                <w:spacing w:val="-2"/>
                <w:sz w:val="20"/>
              </w:rPr>
              <w:t xml:space="preserve">Chemicals, </w:t>
            </w:r>
            <w:proofErr w:type="spellStart"/>
            <w:r>
              <w:rPr>
                <w:rFonts w:ascii="Times New Roman"/>
                <w:spacing w:val="-2"/>
                <w:sz w:val="20"/>
              </w:rPr>
              <w:t>Nuvest</w:t>
            </w:r>
            <w:proofErr w:type="spellEnd"/>
            <w:r>
              <w:rPr>
                <w:rFonts w:ascii="Times New Roman"/>
                <w:spacing w:val="-2"/>
                <w:sz w:val="20"/>
              </w:rPr>
              <w:t xml:space="preserve"> Chemicals, Protea</w:t>
            </w:r>
          </w:p>
          <w:p w14:paraId="370B65C9" w14:textId="77777777" w:rsidR="001B5323" w:rsidRDefault="001B5323" w:rsidP="004B1DD2">
            <w:pPr>
              <w:pStyle w:val="TableParagraph"/>
              <w:spacing w:line="228" w:lineRule="exact"/>
              <w:ind w:left="143"/>
              <w:rPr>
                <w:rFonts w:ascii="Times New Roman"/>
                <w:sz w:val="20"/>
              </w:rPr>
            </w:pPr>
            <w:r>
              <w:rPr>
                <w:rFonts w:ascii="Times New Roman"/>
                <w:spacing w:val="-2"/>
                <w:sz w:val="20"/>
              </w:rPr>
              <w:t>Chemicals</w:t>
            </w:r>
          </w:p>
        </w:tc>
        <w:tc>
          <w:tcPr>
            <w:tcW w:w="1985" w:type="dxa"/>
          </w:tcPr>
          <w:p w14:paraId="4B4CA55D" w14:textId="77777777" w:rsidR="001B5323" w:rsidRDefault="001B5323" w:rsidP="004B1DD2">
            <w:pPr>
              <w:pStyle w:val="TableParagraph"/>
              <w:spacing w:line="276" w:lineRule="auto"/>
              <w:ind w:left="143" w:right="69"/>
              <w:rPr>
                <w:rFonts w:ascii="Times New Roman"/>
                <w:sz w:val="20"/>
              </w:rPr>
            </w:pPr>
            <w:r>
              <w:rPr>
                <w:rFonts w:ascii="Times New Roman"/>
                <w:spacing w:val="-2"/>
                <w:sz w:val="20"/>
              </w:rPr>
              <w:t>Sodium Metabisulphite (SMBS)</w:t>
            </w:r>
          </w:p>
        </w:tc>
        <w:tc>
          <w:tcPr>
            <w:tcW w:w="2749" w:type="dxa"/>
          </w:tcPr>
          <w:p w14:paraId="5670B65A" w14:textId="77777777" w:rsidR="001B5323" w:rsidRDefault="001B5323" w:rsidP="004B1DD2">
            <w:pPr>
              <w:pStyle w:val="TableParagraph"/>
              <w:tabs>
                <w:tab w:val="left" w:pos="1369"/>
                <w:tab w:val="left" w:pos="2148"/>
              </w:tabs>
              <w:ind w:left="141"/>
              <w:rPr>
                <w:rFonts w:ascii="Times New Roman"/>
                <w:sz w:val="20"/>
              </w:rPr>
            </w:pPr>
            <w:r>
              <w:rPr>
                <w:rFonts w:ascii="Times New Roman"/>
                <w:spacing w:val="-2"/>
                <w:sz w:val="20"/>
              </w:rPr>
              <w:t>Commercial</w:t>
            </w:r>
            <w:r>
              <w:rPr>
                <w:rFonts w:ascii="Times New Roman"/>
                <w:sz w:val="20"/>
              </w:rPr>
              <w:tab/>
            </w:r>
            <w:r>
              <w:rPr>
                <w:rFonts w:ascii="Times New Roman"/>
                <w:spacing w:val="-2"/>
                <w:sz w:val="20"/>
              </w:rPr>
              <w:t>Grade,</w:t>
            </w:r>
            <w:r>
              <w:rPr>
                <w:rFonts w:ascii="Times New Roman"/>
                <w:sz w:val="20"/>
              </w:rPr>
              <w:tab/>
            </w:r>
            <w:r>
              <w:rPr>
                <w:rFonts w:ascii="Times New Roman"/>
                <w:spacing w:val="-2"/>
                <w:sz w:val="20"/>
              </w:rPr>
              <w:t>Purity</w:t>
            </w:r>
          </w:p>
          <w:p w14:paraId="3D10852B" w14:textId="77777777" w:rsidR="001B5323" w:rsidRDefault="001B5323" w:rsidP="004B1DD2">
            <w:pPr>
              <w:pStyle w:val="TableParagraph"/>
              <w:spacing w:before="34"/>
              <w:ind w:left="141"/>
              <w:rPr>
                <w:rFonts w:ascii="Times New Roman" w:hAnsi="Times New Roman"/>
                <w:sz w:val="20"/>
              </w:rPr>
            </w:pPr>
            <w:r>
              <w:rPr>
                <w:rFonts w:ascii="Times New Roman" w:hAnsi="Times New Roman"/>
                <w:sz w:val="20"/>
              </w:rPr>
              <w:t>≥99%,</w:t>
            </w:r>
            <w:r>
              <w:rPr>
                <w:rFonts w:ascii="Times New Roman" w:hAnsi="Times New Roman"/>
                <w:spacing w:val="-5"/>
                <w:sz w:val="20"/>
              </w:rPr>
              <w:t xml:space="preserve"> </w:t>
            </w:r>
            <w:r>
              <w:rPr>
                <w:rFonts w:ascii="Times New Roman" w:hAnsi="Times New Roman"/>
                <w:sz w:val="20"/>
              </w:rPr>
              <w:t>COA</w:t>
            </w:r>
            <w:r>
              <w:rPr>
                <w:rFonts w:ascii="Times New Roman" w:hAnsi="Times New Roman"/>
                <w:spacing w:val="-5"/>
                <w:sz w:val="20"/>
              </w:rPr>
              <w:t xml:space="preserve"> </w:t>
            </w:r>
            <w:r>
              <w:rPr>
                <w:rFonts w:ascii="Times New Roman" w:hAnsi="Times New Roman"/>
                <w:spacing w:val="-2"/>
                <w:sz w:val="20"/>
              </w:rPr>
              <w:t>required</w:t>
            </w:r>
          </w:p>
        </w:tc>
        <w:tc>
          <w:tcPr>
            <w:tcW w:w="1824" w:type="dxa"/>
          </w:tcPr>
          <w:p w14:paraId="3DD1A0BB" w14:textId="77777777" w:rsidR="001B5323" w:rsidRDefault="001B5323" w:rsidP="004B1DD2">
            <w:pPr>
              <w:pStyle w:val="TableParagraph"/>
              <w:tabs>
                <w:tab w:val="left" w:pos="544"/>
                <w:tab w:val="left" w:pos="947"/>
                <w:tab w:val="left" w:pos="1513"/>
              </w:tabs>
              <w:spacing w:line="276" w:lineRule="auto"/>
              <w:ind w:left="142" w:right="98"/>
              <w:rPr>
                <w:rFonts w:ascii="Times New Roman"/>
                <w:sz w:val="20"/>
              </w:rPr>
            </w:pPr>
            <w:r>
              <w:rPr>
                <w:rFonts w:ascii="Times New Roman"/>
                <w:spacing w:val="-6"/>
                <w:sz w:val="20"/>
              </w:rPr>
              <w:t>25</w:t>
            </w:r>
            <w:r>
              <w:rPr>
                <w:rFonts w:ascii="Times New Roman"/>
                <w:sz w:val="20"/>
              </w:rPr>
              <w:tab/>
            </w:r>
            <w:r>
              <w:rPr>
                <w:rFonts w:ascii="Times New Roman"/>
                <w:spacing w:val="-6"/>
                <w:sz w:val="20"/>
              </w:rPr>
              <w:t>kg</w:t>
            </w:r>
            <w:r>
              <w:rPr>
                <w:rFonts w:ascii="Times New Roman"/>
                <w:sz w:val="20"/>
              </w:rPr>
              <w:tab/>
            </w:r>
            <w:r>
              <w:rPr>
                <w:rFonts w:ascii="Times New Roman"/>
                <w:spacing w:val="-4"/>
                <w:sz w:val="20"/>
              </w:rPr>
              <w:t>bags</w:t>
            </w:r>
            <w:r>
              <w:rPr>
                <w:rFonts w:ascii="Times New Roman"/>
                <w:sz w:val="20"/>
              </w:rPr>
              <w:tab/>
            </w:r>
            <w:r>
              <w:rPr>
                <w:rFonts w:ascii="Times New Roman"/>
                <w:spacing w:val="-6"/>
                <w:sz w:val="20"/>
              </w:rPr>
              <w:t xml:space="preserve">on </w:t>
            </w:r>
            <w:r>
              <w:rPr>
                <w:rFonts w:ascii="Times New Roman"/>
                <w:spacing w:val="-2"/>
                <w:sz w:val="20"/>
              </w:rPr>
              <w:t>pallet</w:t>
            </w:r>
          </w:p>
        </w:tc>
        <w:tc>
          <w:tcPr>
            <w:tcW w:w="1304" w:type="dxa"/>
          </w:tcPr>
          <w:p w14:paraId="2E10052B" w14:textId="77777777" w:rsidR="001B5323" w:rsidRDefault="001B5323" w:rsidP="004B1DD2">
            <w:pPr>
              <w:pStyle w:val="TableParagraph"/>
              <w:ind w:left="144"/>
              <w:rPr>
                <w:rFonts w:ascii="Times New Roman"/>
                <w:sz w:val="20"/>
              </w:rPr>
            </w:pPr>
            <w:r>
              <w:rPr>
                <w:rFonts w:ascii="Times New Roman"/>
                <w:sz w:val="20"/>
              </w:rPr>
              <w:t xml:space="preserve">20 </w:t>
            </w:r>
            <w:r>
              <w:rPr>
                <w:rFonts w:ascii="Times New Roman"/>
                <w:spacing w:val="-4"/>
                <w:sz w:val="20"/>
              </w:rPr>
              <w:t>bags</w:t>
            </w:r>
          </w:p>
        </w:tc>
      </w:tr>
      <w:tr w:rsidR="001B5323" w14:paraId="303DAABC" w14:textId="77777777" w:rsidTr="004B1DD2">
        <w:trPr>
          <w:trHeight w:val="1057"/>
        </w:trPr>
        <w:tc>
          <w:tcPr>
            <w:tcW w:w="675" w:type="dxa"/>
          </w:tcPr>
          <w:p w14:paraId="06C15577" w14:textId="77777777" w:rsidR="001B5323" w:rsidRDefault="001B5323" w:rsidP="004B1DD2">
            <w:pPr>
              <w:pStyle w:val="TableParagraph"/>
              <w:ind w:left="35" w:right="99"/>
              <w:jc w:val="center"/>
              <w:rPr>
                <w:rFonts w:ascii="Times New Roman"/>
                <w:sz w:val="20"/>
              </w:rPr>
            </w:pPr>
            <w:r>
              <w:rPr>
                <w:rFonts w:ascii="Times New Roman"/>
                <w:spacing w:val="-10"/>
                <w:sz w:val="20"/>
              </w:rPr>
              <w:t>2</w:t>
            </w:r>
          </w:p>
        </w:tc>
        <w:tc>
          <w:tcPr>
            <w:tcW w:w="1418" w:type="dxa"/>
          </w:tcPr>
          <w:p w14:paraId="41F87911" w14:textId="77777777" w:rsidR="001B5323" w:rsidRDefault="001B5323" w:rsidP="004B1DD2">
            <w:pPr>
              <w:pStyle w:val="TableParagraph"/>
              <w:tabs>
                <w:tab w:val="left" w:pos="1031"/>
              </w:tabs>
              <w:spacing w:line="276" w:lineRule="auto"/>
              <w:ind w:left="143" w:right="98"/>
              <w:rPr>
                <w:rFonts w:ascii="Times New Roman"/>
                <w:sz w:val="20"/>
              </w:rPr>
            </w:pPr>
            <w:r>
              <w:rPr>
                <w:rFonts w:ascii="Times New Roman"/>
                <w:spacing w:val="-2"/>
                <w:sz w:val="20"/>
              </w:rPr>
              <w:t>Water Component, Marsi,</w:t>
            </w:r>
            <w:r>
              <w:rPr>
                <w:rFonts w:ascii="Times New Roman"/>
                <w:sz w:val="20"/>
              </w:rPr>
              <w:tab/>
            </w:r>
            <w:r>
              <w:rPr>
                <w:rFonts w:ascii="Times New Roman"/>
                <w:spacing w:val="-6"/>
                <w:sz w:val="20"/>
              </w:rPr>
              <w:t>AR</w:t>
            </w:r>
          </w:p>
          <w:p w14:paraId="74495BE9" w14:textId="77777777" w:rsidR="001B5323" w:rsidRDefault="001B5323" w:rsidP="004B1DD2">
            <w:pPr>
              <w:pStyle w:val="TableParagraph"/>
              <w:spacing w:line="229" w:lineRule="exact"/>
              <w:ind w:left="143"/>
              <w:rPr>
                <w:rFonts w:ascii="Times New Roman"/>
                <w:sz w:val="20"/>
              </w:rPr>
            </w:pPr>
            <w:r>
              <w:rPr>
                <w:rFonts w:ascii="Times New Roman"/>
                <w:spacing w:val="-2"/>
                <w:sz w:val="20"/>
              </w:rPr>
              <w:t>Africa</w:t>
            </w:r>
          </w:p>
        </w:tc>
        <w:tc>
          <w:tcPr>
            <w:tcW w:w="1985" w:type="dxa"/>
          </w:tcPr>
          <w:p w14:paraId="3D57F893" w14:textId="77777777" w:rsidR="001B5323" w:rsidRDefault="001B5323" w:rsidP="004B1DD2">
            <w:pPr>
              <w:pStyle w:val="TableParagraph"/>
              <w:ind w:left="143"/>
              <w:rPr>
                <w:rFonts w:ascii="Times New Roman"/>
                <w:sz w:val="20"/>
              </w:rPr>
            </w:pPr>
            <w:proofErr w:type="spellStart"/>
            <w:r>
              <w:rPr>
                <w:rFonts w:ascii="Times New Roman"/>
                <w:spacing w:val="-2"/>
                <w:sz w:val="20"/>
              </w:rPr>
              <w:t>Antiscalant</w:t>
            </w:r>
            <w:proofErr w:type="spellEnd"/>
          </w:p>
        </w:tc>
        <w:tc>
          <w:tcPr>
            <w:tcW w:w="2749" w:type="dxa"/>
          </w:tcPr>
          <w:p w14:paraId="72E7EDD9" w14:textId="77777777" w:rsidR="001B5323" w:rsidRDefault="001B5323" w:rsidP="004B1DD2">
            <w:pPr>
              <w:pStyle w:val="TableParagraph"/>
              <w:spacing w:line="276" w:lineRule="auto"/>
              <w:ind w:left="141"/>
              <w:rPr>
                <w:rFonts w:ascii="Times New Roman"/>
                <w:sz w:val="20"/>
              </w:rPr>
            </w:pPr>
            <w:r>
              <w:rPr>
                <w:rFonts w:ascii="Times New Roman"/>
                <w:sz w:val="20"/>
              </w:rPr>
              <w:t>Avista</w:t>
            </w:r>
            <w:r>
              <w:rPr>
                <w:rFonts w:ascii="Times New Roman"/>
                <w:spacing w:val="-4"/>
                <w:sz w:val="20"/>
              </w:rPr>
              <w:t xml:space="preserve"> </w:t>
            </w:r>
            <w:r>
              <w:rPr>
                <w:rFonts w:ascii="Times New Roman"/>
                <w:sz w:val="20"/>
              </w:rPr>
              <w:t>Vitec</w:t>
            </w:r>
            <w:r>
              <w:rPr>
                <w:rFonts w:ascii="Times New Roman"/>
                <w:spacing w:val="-3"/>
                <w:sz w:val="20"/>
              </w:rPr>
              <w:t xml:space="preserve"> </w:t>
            </w:r>
            <w:r>
              <w:rPr>
                <w:rFonts w:ascii="Times New Roman"/>
                <w:sz w:val="20"/>
              </w:rPr>
              <w:t>7000</w:t>
            </w:r>
            <w:r>
              <w:rPr>
                <w:rFonts w:ascii="Times New Roman"/>
                <w:spacing w:val="-3"/>
                <w:sz w:val="20"/>
              </w:rPr>
              <w:t xml:space="preserve"> </w:t>
            </w:r>
            <w:r>
              <w:rPr>
                <w:rFonts w:ascii="Times New Roman"/>
                <w:sz w:val="20"/>
              </w:rPr>
              <w:t>or</w:t>
            </w:r>
            <w:r>
              <w:rPr>
                <w:rFonts w:ascii="Times New Roman"/>
                <w:spacing w:val="-4"/>
                <w:sz w:val="20"/>
              </w:rPr>
              <w:t xml:space="preserve"> </w:t>
            </w:r>
            <w:r>
              <w:rPr>
                <w:rFonts w:ascii="Times New Roman"/>
                <w:sz w:val="20"/>
              </w:rPr>
              <w:t xml:space="preserve">approved </w:t>
            </w:r>
            <w:r>
              <w:rPr>
                <w:rFonts w:ascii="Times New Roman"/>
                <w:spacing w:val="-2"/>
                <w:sz w:val="20"/>
              </w:rPr>
              <w:t>equivalent</w:t>
            </w:r>
          </w:p>
        </w:tc>
        <w:tc>
          <w:tcPr>
            <w:tcW w:w="1824" w:type="dxa"/>
          </w:tcPr>
          <w:p w14:paraId="469CA4DA" w14:textId="77777777" w:rsidR="001B5323" w:rsidRDefault="001B5323" w:rsidP="004B1DD2">
            <w:pPr>
              <w:pStyle w:val="TableParagraph"/>
              <w:ind w:left="142"/>
              <w:rPr>
                <w:rFonts w:ascii="Times New Roman"/>
                <w:sz w:val="20"/>
              </w:rPr>
            </w:pPr>
            <w:r>
              <w:rPr>
                <w:rFonts w:ascii="Times New Roman"/>
                <w:sz w:val="20"/>
              </w:rPr>
              <w:t>1000</w:t>
            </w:r>
            <w:r>
              <w:rPr>
                <w:rFonts w:ascii="Times New Roman"/>
                <w:spacing w:val="-3"/>
                <w:sz w:val="20"/>
              </w:rPr>
              <w:t xml:space="preserve"> </w:t>
            </w:r>
            <w:r>
              <w:rPr>
                <w:rFonts w:ascii="Times New Roman"/>
                <w:sz w:val="20"/>
              </w:rPr>
              <w:t>L</w:t>
            </w:r>
            <w:r>
              <w:rPr>
                <w:rFonts w:ascii="Times New Roman"/>
                <w:spacing w:val="-1"/>
                <w:sz w:val="20"/>
              </w:rPr>
              <w:t xml:space="preserve"> </w:t>
            </w:r>
            <w:r>
              <w:rPr>
                <w:rFonts w:ascii="Times New Roman"/>
                <w:spacing w:val="-5"/>
                <w:sz w:val="20"/>
              </w:rPr>
              <w:t>IBC</w:t>
            </w:r>
          </w:p>
        </w:tc>
        <w:tc>
          <w:tcPr>
            <w:tcW w:w="1304" w:type="dxa"/>
          </w:tcPr>
          <w:p w14:paraId="026D2554" w14:textId="77777777" w:rsidR="001B5323" w:rsidRDefault="001B5323" w:rsidP="004B1DD2">
            <w:pPr>
              <w:pStyle w:val="TableParagraph"/>
              <w:ind w:left="144"/>
              <w:rPr>
                <w:rFonts w:ascii="Times New Roman"/>
                <w:sz w:val="20"/>
              </w:rPr>
            </w:pPr>
            <w:r>
              <w:rPr>
                <w:rFonts w:ascii="Times New Roman"/>
                <w:spacing w:val="-10"/>
                <w:sz w:val="20"/>
              </w:rPr>
              <w:t>1</w:t>
            </w:r>
          </w:p>
        </w:tc>
      </w:tr>
      <w:tr w:rsidR="001B5323" w14:paraId="12155376" w14:textId="77777777" w:rsidTr="004B1DD2">
        <w:trPr>
          <w:trHeight w:val="1055"/>
        </w:trPr>
        <w:tc>
          <w:tcPr>
            <w:tcW w:w="675" w:type="dxa"/>
          </w:tcPr>
          <w:p w14:paraId="48CBB003" w14:textId="77777777" w:rsidR="001B5323" w:rsidRDefault="001B5323" w:rsidP="004B1DD2">
            <w:pPr>
              <w:pStyle w:val="TableParagraph"/>
              <w:ind w:left="35" w:right="99"/>
              <w:jc w:val="center"/>
              <w:rPr>
                <w:rFonts w:ascii="Times New Roman"/>
                <w:sz w:val="20"/>
              </w:rPr>
            </w:pPr>
            <w:r>
              <w:rPr>
                <w:rFonts w:ascii="Times New Roman"/>
                <w:spacing w:val="-10"/>
                <w:sz w:val="20"/>
              </w:rPr>
              <w:t>3</w:t>
            </w:r>
          </w:p>
        </w:tc>
        <w:tc>
          <w:tcPr>
            <w:tcW w:w="1418" w:type="dxa"/>
          </w:tcPr>
          <w:p w14:paraId="492C3908" w14:textId="77777777" w:rsidR="001B5323" w:rsidRDefault="001B5323" w:rsidP="004B1DD2">
            <w:pPr>
              <w:pStyle w:val="TableParagraph"/>
              <w:spacing w:line="276" w:lineRule="auto"/>
              <w:ind w:left="143"/>
              <w:rPr>
                <w:rFonts w:ascii="Times New Roman"/>
                <w:sz w:val="20"/>
              </w:rPr>
            </w:pPr>
            <w:proofErr w:type="spellStart"/>
            <w:r>
              <w:rPr>
                <w:rFonts w:ascii="Times New Roman"/>
                <w:spacing w:val="-2"/>
                <w:sz w:val="20"/>
              </w:rPr>
              <w:t>Idwala</w:t>
            </w:r>
            <w:proofErr w:type="spellEnd"/>
            <w:r>
              <w:rPr>
                <w:rFonts w:ascii="Times New Roman"/>
                <w:spacing w:val="-2"/>
                <w:sz w:val="20"/>
              </w:rPr>
              <w:t xml:space="preserve">, </w:t>
            </w:r>
            <w:proofErr w:type="spellStart"/>
            <w:r>
              <w:rPr>
                <w:rFonts w:ascii="Times New Roman"/>
                <w:spacing w:val="-2"/>
                <w:sz w:val="20"/>
              </w:rPr>
              <w:t>MemAqua</w:t>
            </w:r>
            <w:proofErr w:type="spellEnd"/>
            <w:r>
              <w:rPr>
                <w:rFonts w:ascii="Times New Roman"/>
                <w:spacing w:val="-2"/>
                <w:sz w:val="20"/>
              </w:rPr>
              <w:t xml:space="preserve">, </w:t>
            </w:r>
            <w:proofErr w:type="spellStart"/>
            <w:r>
              <w:rPr>
                <w:rFonts w:ascii="Times New Roman"/>
                <w:spacing w:val="-2"/>
                <w:sz w:val="20"/>
              </w:rPr>
              <w:t>Tychem</w:t>
            </w:r>
            <w:proofErr w:type="spellEnd"/>
          </w:p>
          <w:p w14:paraId="4094CEDC" w14:textId="77777777" w:rsidR="001B5323" w:rsidRDefault="001B5323" w:rsidP="004B1DD2">
            <w:pPr>
              <w:pStyle w:val="TableParagraph"/>
              <w:spacing w:line="229" w:lineRule="exact"/>
              <w:ind w:left="143"/>
              <w:rPr>
                <w:rFonts w:ascii="Times New Roman"/>
                <w:sz w:val="20"/>
              </w:rPr>
            </w:pPr>
            <w:r>
              <w:rPr>
                <w:rFonts w:ascii="Times New Roman"/>
                <w:spacing w:val="-2"/>
                <w:sz w:val="20"/>
              </w:rPr>
              <w:t>Chemicals</w:t>
            </w:r>
          </w:p>
        </w:tc>
        <w:tc>
          <w:tcPr>
            <w:tcW w:w="1985" w:type="dxa"/>
          </w:tcPr>
          <w:p w14:paraId="27D0976E" w14:textId="77777777" w:rsidR="001B5323" w:rsidRDefault="001B5323" w:rsidP="004B1DD2">
            <w:pPr>
              <w:pStyle w:val="TableParagraph"/>
              <w:ind w:left="143"/>
              <w:rPr>
                <w:rFonts w:ascii="Times New Roman"/>
                <w:sz w:val="20"/>
              </w:rPr>
            </w:pPr>
            <w:r>
              <w:rPr>
                <w:rFonts w:ascii="Times New Roman"/>
                <w:sz w:val="20"/>
              </w:rPr>
              <w:t>Hydrated</w:t>
            </w:r>
            <w:r>
              <w:rPr>
                <w:rFonts w:ascii="Times New Roman"/>
                <w:spacing w:val="-5"/>
                <w:sz w:val="20"/>
              </w:rPr>
              <w:t xml:space="preserve"> </w:t>
            </w:r>
            <w:r>
              <w:rPr>
                <w:rFonts w:ascii="Times New Roman"/>
                <w:spacing w:val="-4"/>
                <w:sz w:val="20"/>
              </w:rPr>
              <w:t>Lime</w:t>
            </w:r>
          </w:p>
        </w:tc>
        <w:tc>
          <w:tcPr>
            <w:tcW w:w="2749" w:type="dxa"/>
          </w:tcPr>
          <w:p w14:paraId="084E11B5" w14:textId="77777777" w:rsidR="001B5323" w:rsidRDefault="001B5323" w:rsidP="004B1DD2">
            <w:pPr>
              <w:pStyle w:val="TableParagraph"/>
              <w:tabs>
                <w:tab w:val="left" w:pos="1403"/>
                <w:tab w:val="left" w:pos="2215"/>
              </w:tabs>
              <w:spacing w:line="276" w:lineRule="auto"/>
              <w:ind w:left="141" w:right="103"/>
              <w:rPr>
                <w:rFonts w:ascii="Times New Roman"/>
                <w:sz w:val="20"/>
              </w:rPr>
            </w:pPr>
            <w:r>
              <w:rPr>
                <w:rFonts w:ascii="Times New Roman"/>
                <w:spacing w:val="-2"/>
                <w:sz w:val="20"/>
              </w:rPr>
              <w:t>Commercial</w:t>
            </w:r>
            <w:r>
              <w:rPr>
                <w:rFonts w:ascii="Times New Roman"/>
                <w:sz w:val="20"/>
              </w:rPr>
              <w:tab/>
            </w:r>
            <w:r>
              <w:rPr>
                <w:rFonts w:ascii="Times New Roman"/>
                <w:spacing w:val="-2"/>
                <w:sz w:val="20"/>
              </w:rPr>
              <w:t>Grade,</w:t>
            </w:r>
            <w:r>
              <w:rPr>
                <w:rFonts w:ascii="Times New Roman"/>
                <w:sz w:val="20"/>
              </w:rPr>
              <w:tab/>
            </w:r>
            <w:r>
              <w:rPr>
                <w:rFonts w:ascii="Times New Roman"/>
                <w:spacing w:val="-4"/>
                <w:sz w:val="20"/>
              </w:rPr>
              <w:t xml:space="preserve">COA </w:t>
            </w:r>
            <w:r>
              <w:rPr>
                <w:rFonts w:ascii="Times New Roman"/>
                <w:spacing w:val="-2"/>
                <w:sz w:val="20"/>
              </w:rPr>
              <w:t>required</w:t>
            </w:r>
          </w:p>
        </w:tc>
        <w:tc>
          <w:tcPr>
            <w:tcW w:w="1824" w:type="dxa"/>
          </w:tcPr>
          <w:p w14:paraId="360A0FD1" w14:textId="77777777" w:rsidR="001B5323" w:rsidRDefault="001B5323" w:rsidP="004B1DD2">
            <w:pPr>
              <w:pStyle w:val="TableParagraph"/>
              <w:tabs>
                <w:tab w:val="left" w:pos="738"/>
                <w:tab w:val="left" w:pos="1448"/>
              </w:tabs>
              <w:spacing w:line="276" w:lineRule="auto"/>
              <w:ind w:left="142" w:right="98"/>
              <w:rPr>
                <w:rFonts w:ascii="Times New Roman"/>
                <w:sz w:val="20"/>
              </w:rPr>
            </w:pPr>
            <w:r>
              <w:rPr>
                <w:rFonts w:ascii="Times New Roman"/>
                <w:spacing w:val="-4"/>
                <w:sz w:val="20"/>
              </w:rPr>
              <w:t>Bulk</w:t>
            </w:r>
            <w:r>
              <w:rPr>
                <w:rFonts w:ascii="Times New Roman"/>
                <w:sz w:val="20"/>
              </w:rPr>
              <w:tab/>
            </w:r>
            <w:r>
              <w:rPr>
                <w:rFonts w:ascii="Times New Roman"/>
                <w:spacing w:val="-2"/>
                <w:sz w:val="20"/>
              </w:rPr>
              <w:t>tanker</w:t>
            </w:r>
            <w:r>
              <w:rPr>
                <w:rFonts w:ascii="Times New Roman"/>
                <w:sz w:val="20"/>
              </w:rPr>
              <w:tab/>
            </w:r>
            <w:r>
              <w:rPr>
                <w:rFonts w:ascii="Times New Roman"/>
                <w:spacing w:val="-4"/>
                <w:sz w:val="20"/>
              </w:rPr>
              <w:t>(26 ton)</w:t>
            </w:r>
          </w:p>
        </w:tc>
        <w:tc>
          <w:tcPr>
            <w:tcW w:w="1304" w:type="dxa"/>
          </w:tcPr>
          <w:p w14:paraId="3B0D8E35" w14:textId="77777777" w:rsidR="001B5323" w:rsidRDefault="001B5323" w:rsidP="004B1DD2">
            <w:pPr>
              <w:pStyle w:val="TableParagraph"/>
              <w:ind w:left="144"/>
              <w:rPr>
                <w:rFonts w:ascii="Times New Roman"/>
                <w:sz w:val="20"/>
              </w:rPr>
            </w:pPr>
            <w:r>
              <w:rPr>
                <w:rFonts w:ascii="Times New Roman"/>
                <w:spacing w:val="-10"/>
                <w:sz w:val="20"/>
              </w:rPr>
              <w:t>1</w:t>
            </w:r>
          </w:p>
        </w:tc>
      </w:tr>
      <w:tr w:rsidR="001B5323" w14:paraId="2EB8952F" w14:textId="77777777" w:rsidTr="004B1DD2">
        <w:trPr>
          <w:trHeight w:val="1058"/>
        </w:trPr>
        <w:tc>
          <w:tcPr>
            <w:tcW w:w="675" w:type="dxa"/>
          </w:tcPr>
          <w:p w14:paraId="572F7EED" w14:textId="77777777" w:rsidR="001B5323" w:rsidRDefault="001B5323" w:rsidP="004B1DD2">
            <w:pPr>
              <w:pStyle w:val="TableParagraph"/>
              <w:spacing w:before="2"/>
              <w:ind w:left="35" w:right="99"/>
              <w:jc w:val="center"/>
              <w:rPr>
                <w:rFonts w:ascii="Times New Roman"/>
                <w:sz w:val="20"/>
              </w:rPr>
            </w:pPr>
            <w:r>
              <w:rPr>
                <w:rFonts w:ascii="Times New Roman"/>
                <w:spacing w:val="-10"/>
                <w:sz w:val="20"/>
              </w:rPr>
              <w:t>4</w:t>
            </w:r>
          </w:p>
        </w:tc>
        <w:tc>
          <w:tcPr>
            <w:tcW w:w="1418" w:type="dxa"/>
          </w:tcPr>
          <w:p w14:paraId="5425389E" w14:textId="77777777" w:rsidR="001B5323" w:rsidRDefault="001B5323" w:rsidP="004B1DD2">
            <w:pPr>
              <w:pStyle w:val="TableParagraph"/>
              <w:spacing w:before="2" w:line="276" w:lineRule="auto"/>
              <w:ind w:left="143" w:right="411"/>
              <w:jc w:val="both"/>
              <w:rPr>
                <w:rFonts w:ascii="Times New Roman"/>
                <w:sz w:val="20"/>
              </w:rPr>
            </w:pPr>
            <w:proofErr w:type="spellStart"/>
            <w:r>
              <w:rPr>
                <w:rFonts w:ascii="Times New Roman"/>
                <w:spacing w:val="-2"/>
                <w:sz w:val="20"/>
              </w:rPr>
              <w:t>Pulpchem</w:t>
            </w:r>
            <w:proofErr w:type="spellEnd"/>
            <w:r>
              <w:rPr>
                <w:rFonts w:ascii="Times New Roman"/>
                <w:spacing w:val="-2"/>
                <w:sz w:val="20"/>
              </w:rPr>
              <w:t xml:space="preserve">, Buckman, </w:t>
            </w:r>
            <w:proofErr w:type="spellStart"/>
            <w:r>
              <w:rPr>
                <w:rFonts w:ascii="Times New Roman"/>
                <w:spacing w:val="-2"/>
                <w:sz w:val="20"/>
              </w:rPr>
              <w:t>Nuvest</w:t>
            </w:r>
            <w:proofErr w:type="spellEnd"/>
          </w:p>
          <w:p w14:paraId="32F9DC2B" w14:textId="77777777" w:rsidR="001B5323" w:rsidRDefault="001B5323" w:rsidP="004B1DD2">
            <w:pPr>
              <w:pStyle w:val="TableParagraph"/>
              <w:spacing w:line="229" w:lineRule="exact"/>
              <w:ind w:left="143"/>
              <w:rPr>
                <w:rFonts w:ascii="Times New Roman"/>
                <w:sz w:val="20"/>
              </w:rPr>
            </w:pPr>
            <w:r>
              <w:rPr>
                <w:rFonts w:ascii="Times New Roman"/>
                <w:spacing w:val="-2"/>
                <w:sz w:val="20"/>
              </w:rPr>
              <w:t>Chemicals</w:t>
            </w:r>
          </w:p>
        </w:tc>
        <w:tc>
          <w:tcPr>
            <w:tcW w:w="1985" w:type="dxa"/>
          </w:tcPr>
          <w:p w14:paraId="36801E23" w14:textId="77777777" w:rsidR="001B5323" w:rsidRDefault="001B5323" w:rsidP="004B1DD2">
            <w:pPr>
              <w:pStyle w:val="TableParagraph"/>
              <w:tabs>
                <w:tab w:val="left" w:pos="1475"/>
              </w:tabs>
              <w:spacing w:before="2" w:line="276" w:lineRule="auto"/>
              <w:ind w:left="143" w:right="98"/>
              <w:rPr>
                <w:rFonts w:ascii="Times New Roman"/>
                <w:sz w:val="20"/>
              </w:rPr>
            </w:pPr>
            <w:proofErr w:type="spellStart"/>
            <w:r>
              <w:rPr>
                <w:rFonts w:ascii="Times New Roman"/>
                <w:spacing w:val="-2"/>
                <w:sz w:val="20"/>
              </w:rPr>
              <w:t>Bulab</w:t>
            </w:r>
            <w:proofErr w:type="spellEnd"/>
            <w:r>
              <w:rPr>
                <w:rFonts w:ascii="Times New Roman"/>
                <w:sz w:val="20"/>
              </w:rPr>
              <w:tab/>
            </w:r>
            <w:r>
              <w:rPr>
                <w:rFonts w:ascii="Times New Roman"/>
                <w:spacing w:val="-4"/>
                <w:sz w:val="20"/>
              </w:rPr>
              <w:t xml:space="preserve">5954 </w:t>
            </w:r>
            <w:r>
              <w:rPr>
                <w:rFonts w:ascii="Times New Roman"/>
                <w:spacing w:val="-2"/>
                <w:sz w:val="20"/>
              </w:rPr>
              <w:t>Flocculant</w:t>
            </w:r>
          </w:p>
        </w:tc>
        <w:tc>
          <w:tcPr>
            <w:tcW w:w="2749" w:type="dxa"/>
          </w:tcPr>
          <w:p w14:paraId="6C10E740" w14:textId="77777777" w:rsidR="001B5323" w:rsidRDefault="001B5323" w:rsidP="004B1DD2">
            <w:pPr>
              <w:pStyle w:val="TableParagraph"/>
              <w:tabs>
                <w:tab w:val="left" w:pos="1137"/>
                <w:tab w:val="left" w:pos="1842"/>
                <w:tab w:val="left" w:pos="2470"/>
              </w:tabs>
              <w:spacing w:before="2" w:line="276" w:lineRule="auto"/>
              <w:ind w:left="141" w:right="101"/>
              <w:rPr>
                <w:rFonts w:ascii="Times New Roman"/>
                <w:sz w:val="20"/>
              </w:rPr>
            </w:pPr>
            <w:r>
              <w:rPr>
                <w:rFonts w:ascii="Times New Roman"/>
                <w:spacing w:val="-2"/>
                <w:sz w:val="20"/>
              </w:rPr>
              <w:t>Buckman</w:t>
            </w:r>
            <w:r>
              <w:rPr>
                <w:rFonts w:ascii="Times New Roman"/>
                <w:sz w:val="20"/>
              </w:rPr>
              <w:tab/>
            </w:r>
            <w:proofErr w:type="spellStart"/>
            <w:r>
              <w:rPr>
                <w:rFonts w:ascii="Times New Roman"/>
                <w:spacing w:val="-2"/>
                <w:sz w:val="20"/>
              </w:rPr>
              <w:t>Bulab</w:t>
            </w:r>
            <w:proofErr w:type="spellEnd"/>
            <w:r>
              <w:rPr>
                <w:rFonts w:ascii="Times New Roman"/>
                <w:sz w:val="20"/>
              </w:rPr>
              <w:tab/>
            </w:r>
            <w:r>
              <w:rPr>
                <w:rFonts w:ascii="Times New Roman"/>
                <w:spacing w:val="-4"/>
                <w:sz w:val="20"/>
              </w:rPr>
              <w:t>5954</w:t>
            </w:r>
            <w:r>
              <w:rPr>
                <w:rFonts w:ascii="Times New Roman"/>
                <w:sz w:val="20"/>
              </w:rPr>
              <w:tab/>
            </w:r>
            <w:r>
              <w:rPr>
                <w:rFonts w:ascii="Times New Roman"/>
                <w:spacing w:val="-6"/>
                <w:sz w:val="20"/>
              </w:rPr>
              <w:t xml:space="preserve">or </w:t>
            </w:r>
            <w:r>
              <w:rPr>
                <w:rFonts w:ascii="Times New Roman"/>
                <w:sz w:val="20"/>
              </w:rPr>
              <w:t>approved equivalent</w:t>
            </w:r>
          </w:p>
        </w:tc>
        <w:tc>
          <w:tcPr>
            <w:tcW w:w="1824" w:type="dxa"/>
          </w:tcPr>
          <w:p w14:paraId="5F84677A" w14:textId="77777777" w:rsidR="001B5323" w:rsidRDefault="001B5323" w:rsidP="004B1DD2">
            <w:pPr>
              <w:pStyle w:val="TableParagraph"/>
              <w:spacing w:before="2"/>
              <w:ind w:left="142"/>
              <w:rPr>
                <w:rFonts w:ascii="Times New Roman"/>
                <w:sz w:val="20"/>
              </w:rPr>
            </w:pPr>
            <w:r>
              <w:rPr>
                <w:rFonts w:ascii="Times New Roman"/>
                <w:sz w:val="20"/>
              </w:rPr>
              <w:t>25</w:t>
            </w:r>
            <w:r>
              <w:rPr>
                <w:rFonts w:ascii="Times New Roman"/>
                <w:spacing w:val="-1"/>
                <w:sz w:val="20"/>
              </w:rPr>
              <w:t xml:space="preserve"> </w:t>
            </w:r>
            <w:r>
              <w:rPr>
                <w:rFonts w:ascii="Times New Roman"/>
                <w:sz w:val="20"/>
              </w:rPr>
              <w:t>kg</w:t>
            </w:r>
            <w:r>
              <w:rPr>
                <w:rFonts w:ascii="Times New Roman"/>
                <w:spacing w:val="-1"/>
                <w:sz w:val="20"/>
              </w:rPr>
              <w:t xml:space="preserve"> </w:t>
            </w:r>
            <w:r>
              <w:rPr>
                <w:rFonts w:ascii="Times New Roman"/>
                <w:spacing w:val="-4"/>
                <w:sz w:val="20"/>
              </w:rPr>
              <w:t>bags</w:t>
            </w:r>
          </w:p>
        </w:tc>
        <w:tc>
          <w:tcPr>
            <w:tcW w:w="1304" w:type="dxa"/>
          </w:tcPr>
          <w:p w14:paraId="75829C71" w14:textId="77777777" w:rsidR="001B5323" w:rsidRDefault="001B5323" w:rsidP="004B1DD2">
            <w:pPr>
              <w:pStyle w:val="TableParagraph"/>
              <w:spacing w:before="2"/>
              <w:ind w:left="144"/>
              <w:rPr>
                <w:rFonts w:ascii="Times New Roman"/>
                <w:sz w:val="20"/>
              </w:rPr>
            </w:pPr>
            <w:r>
              <w:rPr>
                <w:rFonts w:ascii="Times New Roman"/>
                <w:sz w:val="20"/>
              </w:rPr>
              <w:t xml:space="preserve">20 </w:t>
            </w:r>
            <w:r>
              <w:rPr>
                <w:rFonts w:ascii="Times New Roman"/>
                <w:spacing w:val="-4"/>
                <w:sz w:val="20"/>
              </w:rPr>
              <w:t>bags</w:t>
            </w:r>
          </w:p>
        </w:tc>
      </w:tr>
      <w:tr w:rsidR="001B5323" w14:paraId="5D436A56" w14:textId="77777777" w:rsidTr="004B1DD2">
        <w:trPr>
          <w:trHeight w:val="1324"/>
        </w:trPr>
        <w:tc>
          <w:tcPr>
            <w:tcW w:w="675" w:type="dxa"/>
          </w:tcPr>
          <w:p w14:paraId="7A4008E8" w14:textId="77777777" w:rsidR="001B5323" w:rsidRDefault="001B5323" w:rsidP="004B1DD2">
            <w:pPr>
              <w:pStyle w:val="TableParagraph"/>
              <w:spacing w:before="2"/>
              <w:ind w:left="35" w:right="99"/>
              <w:jc w:val="center"/>
              <w:rPr>
                <w:rFonts w:ascii="Times New Roman"/>
                <w:sz w:val="20"/>
              </w:rPr>
            </w:pPr>
            <w:r>
              <w:rPr>
                <w:rFonts w:ascii="Times New Roman"/>
                <w:spacing w:val="-10"/>
                <w:sz w:val="20"/>
              </w:rPr>
              <w:t>5</w:t>
            </w:r>
          </w:p>
        </w:tc>
        <w:tc>
          <w:tcPr>
            <w:tcW w:w="1418" w:type="dxa"/>
          </w:tcPr>
          <w:p w14:paraId="05A2AE83" w14:textId="77777777" w:rsidR="001B5323" w:rsidRDefault="001B5323" w:rsidP="004B1DD2">
            <w:pPr>
              <w:pStyle w:val="TableParagraph"/>
              <w:spacing w:before="2" w:line="276" w:lineRule="auto"/>
              <w:ind w:left="143"/>
              <w:rPr>
                <w:rFonts w:ascii="Times New Roman"/>
                <w:sz w:val="20"/>
              </w:rPr>
            </w:pPr>
            <w:proofErr w:type="spellStart"/>
            <w:r>
              <w:rPr>
                <w:rFonts w:ascii="Times New Roman"/>
                <w:spacing w:val="-2"/>
                <w:sz w:val="20"/>
              </w:rPr>
              <w:t>MemAqua</w:t>
            </w:r>
            <w:proofErr w:type="spellEnd"/>
            <w:r>
              <w:rPr>
                <w:rFonts w:ascii="Times New Roman"/>
                <w:spacing w:val="-2"/>
                <w:sz w:val="20"/>
              </w:rPr>
              <w:t xml:space="preserve">, </w:t>
            </w:r>
            <w:proofErr w:type="spellStart"/>
            <w:r>
              <w:rPr>
                <w:rFonts w:ascii="Times New Roman"/>
                <w:spacing w:val="-2"/>
                <w:sz w:val="20"/>
              </w:rPr>
              <w:t>Nuvest</w:t>
            </w:r>
            <w:proofErr w:type="spellEnd"/>
            <w:r>
              <w:rPr>
                <w:rFonts w:ascii="Times New Roman"/>
                <w:spacing w:val="-2"/>
                <w:sz w:val="20"/>
              </w:rPr>
              <w:t xml:space="preserve"> Chemicals, Protea</w:t>
            </w:r>
          </w:p>
          <w:p w14:paraId="4D0D7F60" w14:textId="77777777" w:rsidR="001B5323" w:rsidRDefault="001B5323" w:rsidP="004B1DD2">
            <w:pPr>
              <w:pStyle w:val="TableParagraph"/>
              <w:spacing w:line="228" w:lineRule="exact"/>
              <w:ind w:left="143"/>
              <w:rPr>
                <w:rFonts w:ascii="Times New Roman"/>
                <w:sz w:val="20"/>
              </w:rPr>
            </w:pPr>
            <w:r>
              <w:rPr>
                <w:rFonts w:ascii="Times New Roman"/>
                <w:spacing w:val="-2"/>
                <w:sz w:val="20"/>
              </w:rPr>
              <w:t>Chemicals</w:t>
            </w:r>
          </w:p>
        </w:tc>
        <w:tc>
          <w:tcPr>
            <w:tcW w:w="1985" w:type="dxa"/>
          </w:tcPr>
          <w:p w14:paraId="19DC7106" w14:textId="77777777" w:rsidR="001B5323" w:rsidRDefault="001B5323" w:rsidP="004B1DD2">
            <w:pPr>
              <w:pStyle w:val="TableParagraph"/>
              <w:spacing w:before="2"/>
              <w:ind w:left="143"/>
              <w:rPr>
                <w:rFonts w:ascii="Times New Roman"/>
                <w:sz w:val="20"/>
              </w:rPr>
            </w:pPr>
            <w:proofErr w:type="spellStart"/>
            <w:r>
              <w:rPr>
                <w:rFonts w:ascii="Times New Roman"/>
                <w:sz w:val="20"/>
              </w:rPr>
              <w:t>Sulphuric</w:t>
            </w:r>
            <w:proofErr w:type="spellEnd"/>
            <w:r>
              <w:rPr>
                <w:rFonts w:ascii="Times New Roman"/>
                <w:spacing w:val="-6"/>
                <w:sz w:val="20"/>
              </w:rPr>
              <w:t xml:space="preserve"> </w:t>
            </w:r>
            <w:r>
              <w:rPr>
                <w:rFonts w:ascii="Times New Roman"/>
                <w:spacing w:val="-4"/>
                <w:sz w:val="20"/>
              </w:rPr>
              <w:t>Acid</w:t>
            </w:r>
          </w:p>
        </w:tc>
        <w:tc>
          <w:tcPr>
            <w:tcW w:w="2749" w:type="dxa"/>
          </w:tcPr>
          <w:p w14:paraId="38E8C347" w14:textId="77777777" w:rsidR="001B5323" w:rsidRDefault="001B5323" w:rsidP="004B1DD2">
            <w:pPr>
              <w:pStyle w:val="TableParagraph"/>
              <w:tabs>
                <w:tab w:val="left" w:pos="945"/>
                <w:tab w:val="left" w:pos="1649"/>
              </w:tabs>
              <w:spacing w:before="2" w:line="276" w:lineRule="auto"/>
              <w:ind w:left="141" w:right="100"/>
              <w:rPr>
                <w:rFonts w:ascii="Times New Roman" w:hAnsi="Times New Roman"/>
                <w:sz w:val="20"/>
              </w:rPr>
            </w:pPr>
            <w:r>
              <w:rPr>
                <w:rFonts w:ascii="Times New Roman" w:hAnsi="Times New Roman"/>
                <w:spacing w:val="-2"/>
                <w:sz w:val="20"/>
              </w:rPr>
              <w:t>H₂SO₄</w:t>
            </w:r>
            <w:r>
              <w:rPr>
                <w:rFonts w:ascii="Times New Roman" w:hAnsi="Times New Roman"/>
                <w:sz w:val="20"/>
              </w:rPr>
              <w:tab/>
            </w:r>
            <w:r>
              <w:rPr>
                <w:rFonts w:ascii="Times New Roman" w:hAnsi="Times New Roman"/>
                <w:spacing w:val="-4"/>
                <w:sz w:val="20"/>
              </w:rPr>
              <w:t>71%,</w:t>
            </w:r>
            <w:r>
              <w:rPr>
                <w:rFonts w:ascii="Times New Roman" w:hAnsi="Times New Roman"/>
                <w:sz w:val="20"/>
              </w:rPr>
              <w:tab/>
            </w:r>
            <w:r>
              <w:rPr>
                <w:rFonts w:ascii="Times New Roman" w:hAnsi="Times New Roman"/>
                <w:spacing w:val="-2"/>
                <w:sz w:val="20"/>
              </w:rPr>
              <w:t>Commercial Grade</w:t>
            </w:r>
          </w:p>
        </w:tc>
        <w:tc>
          <w:tcPr>
            <w:tcW w:w="1824" w:type="dxa"/>
          </w:tcPr>
          <w:p w14:paraId="54985B4D" w14:textId="77777777" w:rsidR="001B5323" w:rsidRDefault="001B5323" w:rsidP="004B1DD2">
            <w:pPr>
              <w:pStyle w:val="TableParagraph"/>
              <w:spacing w:before="2"/>
              <w:ind w:left="142"/>
              <w:rPr>
                <w:rFonts w:ascii="Times New Roman"/>
                <w:sz w:val="20"/>
              </w:rPr>
            </w:pPr>
            <w:r>
              <w:rPr>
                <w:rFonts w:ascii="Times New Roman"/>
                <w:sz w:val="20"/>
              </w:rPr>
              <w:t>1000</w:t>
            </w:r>
            <w:r>
              <w:rPr>
                <w:rFonts w:ascii="Times New Roman"/>
                <w:spacing w:val="-3"/>
                <w:sz w:val="20"/>
              </w:rPr>
              <w:t xml:space="preserve"> </w:t>
            </w:r>
            <w:r>
              <w:rPr>
                <w:rFonts w:ascii="Times New Roman"/>
                <w:sz w:val="20"/>
              </w:rPr>
              <w:t>L</w:t>
            </w:r>
            <w:r>
              <w:rPr>
                <w:rFonts w:ascii="Times New Roman"/>
                <w:spacing w:val="-1"/>
                <w:sz w:val="20"/>
              </w:rPr>
              <w:t xml:space="preserve"> </w:t>
            </w:r>
            <w:r>
              <w:rPr>
                <w:rFonts w:ascii="Times New Roman"/>
                <w:spacing w:val="-5"/>
                <w:sz w:val="20"/>
              </w:rPr>
              <w:t>IBC</w:t>
            </w:r>
          </w:p>
        </w:tc>
        <w:tc>
          <w:tcPr>
            <w:tcW w:w="1304" w:type="dxa"/>
          </w:tcPr>
          <w:p w14:paraId="73F37103" w14:textId="77777777" w:rsidR="001B5323" w:rsidRDefault="001B5323" w:rsidP="004B1DD2">
            <w:pPr>
              <w:pStyle w:val="TableParagraph"/>
              <w:spacing w:before="2"/>
              <w:ind w:left="144"/>
              <w:rPr>
                <w:rFonts w:ascii="Times New Roman"/>
                <w:sz w:val="20"/>
              </w:rPr>
            </w:pPr>
            <w:r>
              <w:rPr>
                <w:rFonts w:ascii="Times New Roman"/>
                <w:spacing w:val="-10"/>
                <w:sz w:val="20"/>
              </w:rPr>
              <w:t>1</w:t>
            </w:r>
          </w:p>
        </w:tc>
      </w:tr>
      <w:tr w:rsidR="001B5323" w14:paraId="7D69987C" w14:textId="77777777" w:rsidTr="004B1DD2">
        <w:trPr>
          <w:trHeight w:val="1322"/>
        </w:trPr>
        <w:tc>
          <w:tcPr>
            <w:tcW w:w="675" w:type="dxa"/>
          </w:tcPr>
          <w:p w14:paraId="7E5354F5" w14:textId="77777777" w:rsidR="001B5323" w:rsidRDefault="001B5323" w:rsidP="004B1DD2">
            <w:pPr>
              <w:pStyle w:val="TableParagraph"/>
              <w:ind w:left="35" w:right="99"/>
              <w:jc w:val="center"/>
              <w:rPr>
                <w:rFonts w:ascii="Times New Roman"/>
                <w:sz w:val="20"/>
              </w:rPr>
            </w:pPr>
            <w:r>
              <w:rPr>
                <w:rFonts w:ascii="Times New Roman"/>
                <w:spacing w:val="-10"/>
                <w:sz w:val="20"/>
              </w:rPr>
              <w:t>6</w:t>
            </w:r>
          </w:p>
        </w:tc>
        <w:tc>
          <w:tcPr>
            <w:tcW w:w="1418" w:type="dxa"/>
          </w:tcPr>
          <w:p w14:paraId="5DEF3489" w14:textId="77777777" w:rsidR="001B5323" w:rsidRDefault="001B5323" w:rsidP="004B1DD2">
            <w:pPr>
              <w:pStyle w:val="TableParagraph"/>
              <w:spacing w:line="276" w:lineRule="auto"/>
              <w:ind w:left="143"/>
              <w:rPr>
                <w:rFonts w:ascii="Times New Roman"/>
                <w:sz w:val="20"/>
              </w:rPr>
            </w:pPr>
            <w:r>
              <w:rPr>
                <w:rFonts w:ascii="Times New Roman"/>
                <w:spacing w:val="-2"/>
                <w:sz w:val="20"/>
              </w:rPr>
              <w:t xml:space="preserve">Marsi, </w:t>
            </w:r>
            <w:proofErr w:type="spellStart"/>
            <w:r>
              <w:rPr>
                <w:rFonts w:ascii="Times New Roman"/>
                <w:spacing w:val="-2"/>
                <w:sz w:val="20"/>
              </w:rPr>
              <w:t>Pulpchem</w:t>
            </w:r>
            <w:proofErr w:type="spellEnd"/>
            <w:r>
              <w:rPr>
                <w:rFonts w:ascii="Times New Roman"/>
                <w:spacing w:val="-2"/>
                <w:sz w:val="20"/>
              </w:rPr>
              <w:t xml:space="preserve">, </w:t>
            </w:r>
            <w:proofErr w:type="spellStart"/>
            <w:r>
              <w:rPr>
                <w:rFonts w:ascii="Times New Roman"/>
                <w:spacing w:val="-2"/>
                <w:sz w:val="20"/>
              </w:rPr>
              <w:t>Aquatrade</w:t>
            </w:r>
            <w:proofErr w:type="spellEnd"/>
            <w:r>
              <w:rPr>
                <w:rFonts w:ascii="Times New Roman"/>
                <w:spacing w:val="-2"/>
                <w:sz w:val="20"/>
              </w:rPr>
              <w:t xml:space="preserve"> Water</w:t>
            </w:r>
          </w:p>
          <w:p w14:paraId="3CBF5D96" w14:textId="77777777" w:rsidR="001B5323" w:rsidRDefault="001B5323" w:rsidP="004B1DD2">
            <w:pPr>
              <w:pStyle w:val="TableParagraph"/>
              <w:spacing w:before="1"/>
              <w:ind w:left="143"/>
              <w:rPr>
                <w:rFonts w:ascii="Times New Roman"/>
                <w:sz w:val="20"/>
              </w:rPr>
            </w:pPr>
            <w:r>
              <w:rPr>
                <w:rFonts w:ascii="Times New Roman"/>
                <w:spacing w:val="-2"/>
                <w:sz w:val="20"/>
              </w:rPr>
              <w:t>Chemicals</w:t>
            </w:r>
          </w:p>
        </w:tc>
        <w:tc>
          <w:tcPr>
            <w:tcW w:w="1985" w:type="dxa"/>
          </w:tcPr>
          <w:p w14:paraId="147619F6" w14:textId="77777777" w:rsidR="001B5323" w:rsidRDefault="001B5323" w:rsidP="004B1DD2">
            <w:pPr>
              <w:pStyle w:val="TableParagraph"/>
              <w:ind w:left="143"/>
              <w:rPr>
                <w:rFonts w:ascii="Times New Roman"/>
                <w:sz w:val="20"/>
              </w:rPr>
            </w:pPr>
            <w:r>
              <w:rPr>
                <w:rFonts w:ascii="Times New Roman"/>
                <w:sz w:val="20"/>
              </w:rPr>
              <w:t>Filter</w:t>
            </w:r>
            <w:r>
              <w:rPr>
                <w:rFonts w:ascii="Times New Roman"/>
                <w:spacing w:val="-5"/>
                <w:sz w:val="20"/>
              </w:rPr>
              <w:t xml:space="preserve"> Aid</w:t>
            </w:r>
          </w:p>
        </w:tc>
        <w:tc>
          <w:tcPr>
            <w:tcW w:w="2749" w:type="dxa"/>
          </w:tcPr>
          <w:p w14:paraId="11CEBD60" w14:textId="77777777" w:rsidR="001B5323" w:rsidRDefault="001B5323" w:rsidP="004B1DD2">
            <w:pPr>
              <w:pStyle w:val="TableParagraph"/>
              <w:tabs>
                <w:tab w:val="left" w:pos="897"/>
                <w:tab w:val="left" w:pos="1830"/>
                <w:tab w:val="left" w:pos="2468"/>
              </w:tabs>
              <w:spacing w:line="276" w:lineRule="auto"/>
              <w:ind w:left="141" w:right="101"/>
              <w:rPr>
                <w:rFonts w:ascii="Times New Roman"/>
                <w:sz w:val="20"/>
              </w:rPr>
            </w:pPr>
            <w:r>
              <w:rPr>
                <w:rFonts w:ascii="Times New Roman"/>
                <w:spacing w:val="-2"/>
                <w:sz w:val="20"/>
              </w:rPr>
              <w:t>Avista</w:t>
            </w:r>
            <w:r>
              <w:rPr>
                <w:rFonts w:ascii="Times New Roman"/>
                <w:sz w:val="20"/>
              </w:rPr>
              <w:tab/>
            </w:r>
            <w:proofErr w:type="spellStart"/>
            <w:r>
              <w:rPr>
                <w:rFonts w:ascii="Times New Roman"/>
                <w:spacing w:val="-2"/>
                <w:sz w:val="20"/>
              </w:rPr>
              <w:t>RoQuest</w:t>
            </w:r>
            <w:proofErr w:type="spellEnd"/>
            <w:r>
              <w:rPr>
                <w:rFonts w:ascii="Times New Roman"/>
                <w:sz w:val="20"/>
              </w:rPr>
              <w:tab/>
            </w:r>
            <w:r>
              <w:rPr>
                <w:rFonts w:ascii="Times New Roman"/>
                <w:spacing w:val="-4"/>
                <w:sz w:val="20"/>
              </w:rPr>
              <w:t>3000</w:t>
            </w:r>
            <w:r>
              <w:rPr>
                <w:rFonts w:ascii="Times New Roman"/>
                <w:sz w:val="20"/>
              </w:rPr>
              <w:tab/>
            </w:r>
            <w:r>
              <w:rPr>
                <w:rFonts w:ascii="Times New Roman"/>
                <w:spacing w:val="-6"/>
                <w:sz w:val="20"/>
              </w:rPr>
              <w:t xml:space="preserve">or </w:t>
            </w:r>
            <w:r>
              <w:rPr>
                <w:rFonts w:ascii="Times New Roman"/>
                <w:sz w:val="20"/>
              </w:rPr>
              <w:t>approved equivalent</w:t>
            </w:r>
          </w:p>
        </w:tc>
        <w:tc>
          <w:tcPr>
            <w:tcW w:w="1824" w:type="dxa"/>
          </w:tcPr>
          <w:p w14:paraId="4343B888" w14:textId="77777777" w:rsidR="001B5323" w:rsidRDefault="001B5323" w:rsidP="004B1DD2">
            <w:pPr>
              <w:pStyle w:val="TableParagraph"/>
              <w:ind w:left="142"/>
              <w:rPr>
                <w:rFonts w:ascii="Times New Roman"/>
                <w:sz w:val="20"/>
              </w:rPr>
            </w:pPr>
            <w:r>
              <w:rPr>
                <w:rFonts w:ascii="Times New Roman"/>
                <w:sz w:val="20"/>
              </w:rPr>
              <w:t>1000</w:t>
            </w:r>
            <w:r>
              <w:rPr>
                <w:rFonts w:ascii="Times New Roman"/>
                <w:spacing w:val="-3"/>
                <w:sz w:val="20"/>
              </w:rPr>
              <w:t xml:space="preserve"> </w:t>
            </w:r>
            <w:r>
              <w:rPr>
                <w:rFonts w:ascii="Times New Roman"/>
                <w:sz w:val="20"/>
              </w:rPr>
              <w:t>L</w:t>
            </w:r>
            <w:r>
              <w:rPr>
                <w:rFonts w:ascii="Times New Roman"/>
                <w:spacing w:val="-1"/>
                <w:sz w:val="20"/>
              </w:rPr>
              <w:t xml:space="preserve"> </w:t>
            </w:r>
            <w:r>
              <w:rPr>
                <w:rFonts w:ascii="Times New Roman"/>
                <w:spacing w:val="-5"/>
                <w:sz w:val="20"/>
              </w:rPr>
              <w:t>IBC</w:t>
            </w:r>
          </w:p>
        </w:tc>
        <w:tc>
          <w:tcPr>
            <w:tcW w:w="1304" w:type="dxa"/>
          </w:tcPr>
          <w:p w14:paraId="180B1D23" w14:textId="77777777" w:rsidR="001B5323" w:rsidRDefault="001B5323" w:rsidP="004B1DD2">
            <w:pPr>
              <w:pStyle w:val="TableParagraph"/>
              <w:ind w:left="144"/>
              <w:rPr>
                <w:rFonts w:ascii="Times New Roman"/>
                <w:sz w:val="20"/>
              </w:rPr>
            </w:pPr>
            <w:r>
              <w:rPr>
                <w:rFonts w:ascii="Times New Roman"/>
                <w:spacing w:val="-10"/>
                <w:sz w:val="20"/>
              </w:rPr>
              <w:t>1</w:t>
            </w:r>
          </w:p>
        </w:tc>
      </w:tr>
    </w:tbl>
    <w:p w14:paraId="570BC5E8" w14:textId="77777777" w:rsidR="001B5323" w:rsidRDefault="001B5323" w:rsidP="001B5323">
      <w:pPr>
        <w:pStyle w:val="TableParagraph"/>
        <w:rPr>
          <w:rFonts w:ascii="Times New Roman"/>
          <w:sz w:val="20"/>
        </w:rPr>
        <w:sectPr w:rsidR="001B5323" w:rsidSect="001B5323">
          <w:pgSz w:w="11900" w:h="16850"/>
          <w:pgMar w:top="800" w:right="0" w:bottom="0" w:left="0" w:header="720" w:footer="720" w:gutter="0"/>
          <w:cols w:space="720"/>
        </w:sectPr>
      </w:pPr>
    </w:p>
    <w:p w14:paraId="79B42EAB" w14:textId="39176B40" w:rsidR="001B5323" w:rsidRDefault="001B5323" w:rsidP="001B5323">
      <w:pPr>
        <w:pStyle w:val="BodyText"/>
        <w:rPr>
          <w:sz w:val="20"/>
        </w:rPr>
      </w:pPr>
    </w:p>
    <w:p w14:paraId="106F4AB6" w14:textId="77777777" w:rsidR="001B5323" w:rsidRDefault="001B5323" w:rsidP="001B5323">
      <w:pPr>
        <w:pStyle w:val="BodyText"/>
        <w:rPr>
          <w:sz w:val="20"/>
        </w:rPr>
      </w:pPr>
    </w:p>
    <w:p w14:paraId="1891F3DF" w14:textId="77777777" w:rsidR="001B5323" w:rsidRDefault="001B5323" w:rsidP="001B5323">
      <w:pPr>
        <w:pStyle w:val="BodyText"/>
        <w:rPr>
          <w:sz w:val="20"/>
        </w:rPr>
      </w:pPr>
    </w:p>
    <w:p w14:paraId="32457DFD" w14:textId="77777777" w:rsidR="001B5323" w:rsidRDefault="001B5323" w:rsidP="001B5323">
      <w:pPr>
        <w:pStyle w:val="BodyText"/>
        <w:spacing w:before="104"/>
        <w:rPr>
          <w:sz w:val="20"/>
        </w:rPr>
      </w:pPr>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
        <w:gridCol w:w="1418"/>
        <w:gridCol w:w="1985"/>
        <w:gridCol w:w="2749"/>
        <w:gridCol w:w="1824"/>
        <w:gridCol w:w="1304"/>
      </w:tblGrid>
      <w:tr w:rsidR="001B5323" w14:paraId="0B244A2C" w14:textId="77777777" w:rsidTr="004B1DD2">
        <w:trPr>
          <w:trHeight w:val="530"/>
        </w:trPr>
        <w:tc>
          <w:tcPr>
            <w:tcW w:w="675" w:type="dxa"/>
          </w:tcPr>
          <w:p w14:paraId="2EFF33CB" w14:textId="77777777" w:rsidR="001B5323" w:rsidRDefault="001B5323" w:rsidP="004B1DD2">
            <w:pPr>
              <w:pStyle w:val="TableParagraph"/>
              <w:ind w:left="35" w:right="99"/>
              <w:jc w:val="center"/>
              <w:rPr>
                <w:rFonts w:ascii="Times New Roman"/>
                <w:sz w:val="20"/>
              </w:rPr>
            </w:pPr>
            <w:r>
              <w:rPr>
                <w:rFonts w:ascii="Times New Roman"/>
                <w:spacing w:val="-10"/>
                <w:sz w:val="20"/>
              </w:rPr>
              <w:t>7</w:t>
            </w:r>
          </w:p>
        </w:tc>
        <w:tc>
          <w:tcPr>
            <w:tcW w:w="1418" w:type="dxa"/>
          </w:tcPr>
          <w:p w14:paraId="0F72C745" w14:textId="77777777" w:rsidR="001B5323" w:rsidRDefault="001B5323" w:rsidP="004B1DD2">
            <w:pPr>
              <w:pStyle w:val="TableParagraph"/>
              <w:ind w:left="143"/>
              <w:rPr>
                <w:rFonts w:ascii="Times New Roman"/>
                <w:sz w:val="20"/>
              </w:rPr>
            </w:pPr>
            <w:proofErr w:type="spellStart"/>
            <w:r>
              <w:rPr>
                <w:rFonts w:ascii="Times New Roman"/>
                <w:spacing w:val="-2"/>
                <w:sz w:val="20"/>
              </w:rPr>
              <w:t>MemAqua</w:t>
            </w:r>
            <w:proofErr w:type="spellEnd"/>
            <w:r>
              <w:rPr>
                <w:rFonts w:ascii="Times New Roman"/>
                <w:spacing w:val="-2"/>
                <w:sz w:val="20"/>
              </w:rPr>
              <w:t>,</w:t>
            </w:r>
          </w:p>
          <w:p w14:paraId="41535159" w14:textId="77777777" w:rsidR="001B5323" w:rsidRDefault="001B5323" w:rsidP="004B1DD2">
            <w:pPr>
              <w:pStyle w:val="TableParagraph"/>
              <w:spacing w:before="36"/>
              <w:ind w:left="143"/>
              <w:rPr>
                <w:rFonts w:ascii="Times New Roman"/>
                <w:sz w:val="20"/>
              </w:rPr>
            </w:pPr>
            <w:proofErr w:type="spellStart"/>
            <w:r>
              <w:rPr>
                <w:rFonts w:ascii="Times New Roman"/>
                <w:spacing w:val="-2"/>
                <w:sz w:val="20"/>
              </w:rPr>
              <w:t>Proxa</w:t>
            </w:r>
            <w:proofErr w:type="spellEnd"/>
          </w:p>
        </w:tc>
        <w:tc>
          <w:tcPr>
            <w:tcW w:w="1985" w:type="dxa"/>
          </w:tcPr>
          <w:p w14:paraId="34648E69" w14:textId="77777777" w:rsidR="001B5323" w:rsidRDefault="001B5323" w:rsidP="004B1DD2">
            <w:pPr>
              <w:pStyle w:val="TableParagraph"/>
              <w:ind w:left="143"/>
              <w:rPr>
                <w:rFonts w:ascii="Times New Roman"/>
                <w:sz w:val="20"/>
              </w:rPr>
            </w:pPr>
            <w:r>
              <w:rPr>
                <w:rFonts w:ascii="Times New Roman"/>
                <w:spacing w:val="-2"/>
                <w:sz w:val="20"/>
              </w:rPr>
              <w:t>Biocide</w:t>
            </w:r>
          </w:p>
        </w:tc>
        <w:tc>
          <w:tcPr>
            <w:tcW w:w="2749" w:type="dxa"/>
          </w:tcPr>
          <w:p w14:paraId="10B82C23" w14:textId="77777777" w:rsidR="001B5323" w:rsidRDefault="001B5323" w:rsidP="004B1DD2">
            <w:pPr>
              <w:pStyle w:val="TableParagraph"/>
              <w:ind w:left="141"/>
              <w:rPr>
                <w:rFonts w:ascii="Times New Roman"/>
                <w:sz w:val="20"/>
              </w:rPr>
            </w:pPr>
            <w:r>
              <w:rPr>
                <w:rFonts w:ascii="Times New Roman"/>
                <w:sz w:val="20"/>
              </w:rPr>
              <w:t>MemClean20</w:t>
            </w:r>
            <w:r>
              <w:rPr>
                <w:rFonts w:ascii="Times New Roman"/>
                <w:spacing w:val="54"/>
                <w:sz w:val="20"/>
              </w:rPr>
              <w:t xml:space="preserve"> </w:t>
            </w:r>
            <w:r>
              <w:rPr>
                <w:rFonts w:ascii="Times New Roman"/>
                <w:sz w:val="20"/>
              </w:rPr>
              <w:t>(DBNPA</w:t>
            </w:r>
            <w:r>
              <w:rPr>
                <w:rFonts w:ascii="Times New Roman"/>
                <w:spacing w:val="54"/>
                <w:sz w:val="20"/>
              </w:rPr>
              <w:t xml:space="preserve"> </w:t>
            </w:r>
            <w:r>
              <w:rPr>
                <w:rFonts w:ascii="Times New Roman"/>
                <w:spacing w:val="-4"/>
                <w:sz w:val="20"/>
              </w:rPr>
              <w:t>20%)</w:t>
            </w:r>
          </w:p>
          <w:p w14:paraId="0481F3F7" w14:textId="77777777" w:rsidR="001B5323" w:rsidRDefault="001B5323" w:rsidP="004B1DD2">
            <w:pPr>
              <w:pStyle w:val="TableParagraph"/>
              <w:spacing w:before="36"/>
              <w:ind w:left="141"/>
              <w:rPr>
                <w:rFonts w:ascii="Times New Roman"/>
                <w:sz w:val="20"/>
              </w:rPr>
            </w:pPr>
            <w:r>
              <w:rPr>
                <w:rFonts w:ascii="Times New Roman"/>
                <w:sz w:val="20"/>
              </w:rPr>
              <w:t>or</w:t>
            </w:r>
            <w:r>
              <w:rPr>
                <w:rFonts w:ascii="Times New Roman"/>
                <w:spacing w:val="-4"/>
                <w:sz w:val="20"/>
              </w:rPr>
              <w:t xml:space="preserve"> </w:t>
            </w:r>
            <w:r>
              <w:rPr>
                <w:rFonts w:ascii="Times New Roman"/>
                <w:sz w:val="20"/>
              </w:rPr>
              <w:t>approved</w:t>
            </w:r>
            <w:r>
              <w:rPr>
                <w:rFonts w:ascii="Times New Roman"/>
                <w:spacing w:val="-3"/>
                <w:sz w:val="20"/>
              </w:rPr>
              <w:t xml:space="preserve"> </w:t>
            </w:r>
            <w:r>
              <w:rPr>
                <w:rFonts w:ascii="Times New Roman"/>
                <w:spacing w:val="-2"/>
                <w:sz w:val="20"/>
              </w:rPr>
              <w:t>equivalent</w:t>
            </w:r>
          </w:p>
        </w:tc>
        <w:tc>
          <w:tcPr>
            <w:tcW w:w="1824" w:type="dxa"/>
          </w:tcPr>
          <w:p w14:paraId="0878F585" w14:textId="77777777" w:rsidR="001B5323" w:rsidRDefault="001B5323" w:rsidP="004B1DD2">
            <w:pPr>
              <w:pStyle w:val="TableParagraph"/>
              <w:ind w:left="142"/>
              <w:rPr>
                <w:rFonts w:ascii="Times New Roman"/>
                <w:sz w:val="20"/>
              </w:rPr>
            </w:pPr>
            <w:r>
              <w:rPr>
                <w:rFonts w:ascii="Times New Roman"/>
                <w:sz w:val="20"/>
              </w:rPr>
              <w:t>25</w:t>
            </w:r>
            <w:r>
              <w:rPr>
                <w:rFonts w:ascii="Times New Roman"/>
                <w:spacing w:val="-1"/>
                <w:sz w:val="20"/>
              </w:rPr>
              <w:t xml:space="preserve"> </w:t>
            </w:r>
            <w:r>
              <w:rPr>
                <w:rFonts w:ascii="Times New Roman"/>
                <w:sz w:val="20"/>
              </w:rPr>
              <w:t>L</w:t>
            </w:r>
            <w:r>
              <w:rPr>
                <w:rFonts w:ascii="Times New Roman"/>
                <w:spacing w:val="-1"/>
                <w:sz w:val="20"/>
              </w:rPr>
              <w:t xml:space="preserve"> </w:t>
            </w:r>
            <w:proofErr w:type="spellStart"/>
            <w:r>
              <w:rPr>
                <w:rFonts w:ascii="Times New Roman"/>
                <w:spacing w:val="-2"/>
                <w:sz w:val="20"/>
              </w:rPr>
              <w:t>Polycan</w:t>
            </w:r>
            <w:proofErr w:type="spellEnd"/>
          </w:p>
        </w:tc>
        <w:tc>
          <w:tcPr>
            <w:tcW w:w="1304" w:type="dxa"/>
          </w:tcPr>
          <w:p w14:paraId="236F97EE" w14:textId="77777777" w:rsidR="001B5323" w:rsidRDefault="001B5323" w:rsidP="004B1DD2">
            <w:pPr>
              <w:pStyle w:val="TableParagraph"/>
              <w:ind w:left="144"/>
              <w:rPr>
                <w:rFonts w:ascii="Times New Roman"/>
                <w:sz w:val="20"/>
              </w:rPr>
            </w:pPr>
            <w:r>
              <w:rPr>
                <w:rFonts w:ascii="Times New Roman"/>
                <w:spacing w:val="-5"/>
                <w:sz w:val="20"/>
              </w:rPr>
              <w:t>20</w:t>
            </w:r>
          </w:p>
        </w:tc>
      </w:tr>
      <w:tr w:rsidR="001B5323" w14:paraId="420FD911" w14:textId="77777777" w:rsidTr="004B1DD2">
        <w:trPr>
          <w:trHeight w:val="1586"/>
        </w:trPr>
        <w:tc>
          <w:tcPr>
            <w:tcW w:w="675" w:type="dxa"/>
          </w:tcPr>
          <w:p w14:paraId="0A3E431E" w14:textId="77777777" w:rsidR="001B5323" w:rsidRDefault="001B5323" w:rsidP="004B1DD2">
            <w:pPr>
              <w:pStyle w:val="TableParagraph"/>
              <w:ind w:left="35" w:right="99"/>
              <w:jc w:val="center"/>
              <w:rPr>
                <w:rFonts w:ascii="Times New Roman"/>
                <w:sz w:val="20"/>
              </w:rPr>
            </w:pPr>
            <w:r>
              <w:rPr>
                <w:rFonts w:ascii="Times New Roman"/>
                <w:spacing w:val="-10"/>
                <w:sz w:val="20"/>
              </w:rPr>
              <w:t>8</w:t>
            </w:r>
          </w:p>
        </w:tc>
        <w:tc>
          <w:tcPr>
            <w:tcW w:w="1418" w:type="dxa"/>
          </w:tcPr>
          <w:p w14:paraId="11A1942B" w14:textId="77777777" w:rsidR="001B5323" w:rsidRDefault="001B5323" w:rsidP="004B1DD2">
            <w:pPr>
              <w:pStyle w:val="TableParagraph"/>
              <w:spacing w:line="276" w:lineRule="auto"/>
              <w:ind w:left="143"/>
              <w:rPr>
                <w:rFonts w:ascii="Times New Roman"/>
                <w:sz w:val="20"/>
              </w:rPr>
            </w:pPr>
            <w:proofErr w:type="spellStart"/>
            <w:r>
              <w:rPr>
                <w:rFonts w:ascii="Times New Roman"/>
                <w:spacing w:val="-2"/>
                <w:sz w:val="20"/>
              </w:rPr>
              <w:t>MemAqua</w:t>
            </w:r>
            <w:proofErr w:type="spellEnd"/>
            <w:r>
              <w:rPr>
                <w:rFonts w:ascii="Times New Roman"/>
                <w:spacing w:val="-2"/>
                <w:sz w:val="20"/>
              </w:rPr>
              <w:t xml:space="preserve"> </w:t>
            </w:r>
            <w:proofErr w:type="spellStart"/>
            <w:r>
              <w:rPr>
                <w:rFonts w:ascii="Times New Roman"/>
                <w:spacing w:val="-2"/>
                <w:sz w:val="20"/>
              </w:rPr>
              <w:t>Nuvest</w:t>
            </w:r>
            <w:proofErr w:type="spellEnd"/>
            <w:r>
              <w:rPr>
                <w:rFonts w:ascii="Times New Roman"/>
                <w:spacing w:val="-2"/>
                <w:sz w:val="20"/>
              </w:rPr>
              <w:t xml:space="preserve"> Chemicals, Protea Chemicals,</w:t>
            </w:r>
          </w:p>
          <w:p w14:paraId="7EBDE6EC" w14:textId="77777777" w:rsidR="001B5323" w:rsidRDefault="001B5323" w:rsidP="004B1DD2">
            <w:pPr>
              <w:pStyle w:val="TableParagraph"/>
              <w:ind w:left="143"/>
              <w:rPr>
                <w:rFonts w:ascii="Times New Roman"/>
                <w:sz w:val="20"/>
              </w:rPr>
            </w:pPr>
            <w:r>
              <w:rPr>
                <w:rFonts w:ascii="Times New Roman"/>
                <w:sz w:val="20"/>
              </w:rPr>
              <w:t>PE</w:t>
            </w:r>
            <w:r>
              <w:rPr>
                <w:rFonts w:ascii="Times New Roman"/>
                <w:spacing w:val="-3"/>
                <w:sz w:val="20"/>
              </w:rPr>
              <w:t xml:space="preserve"> </w:t>
            </w:r>
            <w:r>
              <w:rPr>
                <w:rFonts w:ascii="Times New Roman"/>
                <w:spacing w:val="-2"/>
                <w:sz w:val="20"/>
              </w:rPr>
              <w:t>Chemicals</w:t>
            </w:r>
          </w:p>
        </w:tc>
        <w:tc>
          <w:tcPr>
            <w:tcW w:w="1985" w:type="dxa"/>
          </w:tcPr>
          <w:p w14:paraId="5650D981" w14:textId="77777777" w:rsidR="001B5323" w:rsidRDefault="001B5323" w:rsidP="004B1DD2">
            <w:pPr>
              <w:pStyle w:val="TableParagraph"/>
              <w:ind w:left="143"/>
              <w:rPr>
                <w:rFonts w:ascii="Times New Roman"/>
                <w:sz w:val="20"/>
              </w:rPr>
            </w:pPr>
            <w:r>
              <w:rPr>
                <w:rFonts w:ascii="Times New Roman"/>
                <w:sz w:val="20"/>
              </w:rPr>
              <w:t>Sodium</w:t>
            </w:r>
            <w:r>
              <w:rPr>
                <w:rFonts w:ascii="Times New Roman"/>
                <w:spacing w:val="-5"/>
                <w:sz w:val="20"/>
              </w:rPr>
              <w:t xml:space="preserve"> </w:t>
            </w:r>
            <w:r>
              <w:rPr>
                <w:rFonts w:ascii="Times New Roman"/>
                <w:spacing w:val="-2"/>
                <w:sz w:val="20"/>
              </w:rPr>
              <w:t>Hydroxide</w:t>
            </w:r>
          </w:p>
        </w:tc>
        <w:tc>
          <w:tcPr>
            <w:tcW w:w="2749" w:type="dxa"/>
          </w:tcPr>
          <w:p w14:paraId="76B507BF" w14:textId="77777777" w:rsidR="001B5323" w:rsidRDefault="001B5323" w:rsidP="004B1DD2">
            <w:pPr>
              <w:pStyle w:val="TableParagraph"/>
              <w:tabs>
                <w:tab w:val="left" w:pos="945"/>
                <w:tab w:val="left" w:pos="1645"/>
              </w:tabs>
              <w:spacing w:line="276" w:lineRule="auto"/>
              <w:ind w:left="141" w:right="100"/>
              <w:rPr>
                <w:rFonts w:ascii="Times New Roman"/>
                <w:sz w:val="20"/>
              </w:rPr>
            </w:pPr>
            <w:r>
              <w:rPr>
                <w:rFonts w:ascii="Times New Roman"/>
                <w:spacing w:val="-4"/>
                <w:sz w:val="20"/>
              </w:rPr>
              <w:t>NaOH</w:t>
            </w:r>
            <w:r>
              <w:rPr>
                <w:rFonts w:ascii="Times New Roman"/>
                <w:sz w:val="20"/>
              </w:rPr>
              <w:tab/>
            </w:r>
            <w:r>
              <w:rPr>
                <w:rFonts w:ascii="Times New Roman"/>
                <w:spacing w:val="-4"/>
                <w:sz w:val="20"/>
              </w:rPr>
              <w:t>45%,</w:t>
            </w:r>
            <w:r>
              <w:rPr>
                <w:rFonts w:ascii="Times New Roman"/>
                <w:sz w:val="20"/>
              </w:rPr>
              <w:tab/>
            </w:r>
            <w:r>
              <w:rPr>
                <w:rFonts w:ascii="Times New Roman"/>
                <w:spacing w:val="-2"/>
                <w:sz w:val="20"/>
              </w:rPr>
              <w:t>Commercial Grade</w:t>
            </w:r>
          </w:p>
        </w:tc>
        <w:tc>
          <w:tcPr>
            <w:tcW w:w="1824" w:type="dxa"/>
          </w:tcPr>
          <w:p w14:paraId="19F71B15" w14:textId="77777777" w:rsidR="001B5323" w:rsidRDefault="001B5323" w:rsidP="004B1DD2">
            <w:pPr>
              <w:pStyle w:val="TableParagraph"/>
              <w:ind w:left="142"/>
              <w:rPr>
                <w:rFonts w:ascii="Times New Roman"/>
                <w:sz w:val="20"/>
              </w:rPr>
            </w:pPr>
            <w:r>
              <w:rPr>
                <w:rFonts w:ascii="Times New Roman"/>
                <w:sz w:val="20"/>
              </w:rPr>
              <w:t>25</w:t>
            </w:r>
            <w:r>
              <w:rPr>
                <w:rFonts w:ascii="Times New Roman"/>
                <w:spacing w:val="-1"/>
                <w:sz w:val="20"/>
              </w:rPr>
              <w:t xml:space="preserve"> </w:t>
            </w:r>
            <w:r>
              <w:rPr>
                <w:rFonts w:ascii="Times New Roman"/>
                <w:sz w:val="20"/>
              </w:rPr>
              <w:t>L</w:t>
            </w:r>
            <w:r>
              <w:rPr>
                <w:rFonts w:ascii="Times New Roman"/>
                <w:spacing w:val="-1"/>
                <w:sz w:val="20"/>
              </w:rPr>
              <w:t xml:space="preserve"> </w:t>
            </w:r>
            <w:proofErr w:type="spellStart"/>
            <w:r>
              <w:rPr>
                <w:rFonts w:ascii="Times New Roman"/>
                <w:spacing w:val="-2"/>
                <w:sz w:val="20"/>
              </w:rPr>
              <w:t>Polycan</w:t>
            </w:r>
            <w:proofErr w:type="spellEnd"/>
          </w:p>
        </w:tc>
        <w:tc>
          <w:tcPr>
            <w:tcW w:w="1304" w:type="dxa"/>
          </w:tcPr>
          <w:p w14:paraId="37D6AF4C" w14:textId="77777777" w:rsidR="001B5323" w:rsidRDefault="001B5323" w:rsidP="004B1DD2">
            <w:pPr>
              <w:pStyle w:val="TableParagraph"/>
              <w:ind w:left="144"/>
              <w:rPr>
                <w:rFonts w:ascii="Times New Roman"/>
                <w:sz w:val="20"/>
              </w:rPr>
            </w:pPr>
            <w:r>
              <w:rPr>
                <w:rFonts w:ascii="Times New Roman"/>
                <w:spacing w:val="-5"/>
                <w:sz w:val="20"/>
              </w:rPr>
              <w:t>20</w:t>
            </w:r>
          </w:p>
        </w:tc>
      </w:tr>
      <w:tr w:rsidR="001B5323" w14:paraId="16DA8964" w14:textId="77777777" w:rsidTr="004B1DD2">
        <w:trPr>
          <w:trHeight w:val="1586"/>
        </w:trPr>
        <w:tc>
          <w:tcPr>
            <w:tcW w:w="675" w:type="dxa"/>
          </w:tcPr>
          <w:p w14:paraId="75072E93" w14:textId="77777777" w:rsidR="001B5323" w:rsidRDefault="001B5323" w:rsidP="004B1DD2">
            <w:pPr>
              <w:pStyle w:val="TableParagraph"/>
              <w:ind w:left="35" w:right="99"/>
              <w:jc w:val="center"/>
              <w:rPr>
                <w:rFonts w:ascii="Times New Roman"/>
                <w:sz w:val="20"/>
              </w:rPr>
            </w:pPr>
            <w:r>
              <w:rPr>
                <w:rFonts w:ascii="Times New Roman"/>
                <w:spacing w:val="-10"/>
                <w:sz w:val="20"/>
              </w:rPr>
              <w:t>9</w:t>
            </w:r>
          </w:p>
        </w:tc>
        <w:tc>
          <w:tcPr>
            <w:tcW w:w="1418" w:type="dxa"/>
          </w:tcPr>
          <w:p w14:paraId="2F92AF98" w14:textId="77777777" w:rsidR="001B5323" w:rsidRDefault="001B5323" w:rsidP="004B1DD2">
            <w:pPr>
              <w:pStyle w:val="TableParagraph"/>
              <w:spacing w:line="276" w:lineRule="auto"/>
              <w:ind w:left="143"/>
              <w:rPr>
                <w:rFonts w:ascii="Times New Roman"/>
                <w:sz w:val="20"/>
              </w:rPr>
            </w:pPr>
            <w:proofErr w:type="spellStart"/>
            <w:r>
              <w:rPr>
                <w:rFonts w:ascii="Times New Roman"/>
                <w:spacing w:val="-2"/>
                <w:sz w:val="20"/>
              </w:rPr>
              <w:t>MemAqua</w:t>
            </w:r>
            <w:proofErr w:type="spellEnd"/>
            <w:r>
              <w:rPr>
                <w:rFonts w:ascii="Times New Roman"/>
                <w:spacing w:val="-2"/>
                <w:sz w:val="20"/>
              </w:rPr>
              <w:t xml:space="preserve">, </w:t>
            </w:r>
            <w:proofErr w:type="spellStart"/>
            <w:r>
              <w:rPr>
                <w:rFonts w:ascii="Times New Roman"/>
                <w:spacing w:val="-2"/>
                <w:sz w:val="20"/>
              </w:rPr>
              <w:t>Nuvest</w:t>
            </w:r>
            <w:proofErr w:type="spellEnd"/>
            <w:r>
              <w:rPr>
                <w:rFonts w:ascii="Times New Roman"/>
                <w:spacing w:val="-2"/>
                <w:sz w:val="20"/>
              </w:rPr>
              <w:t xml:space="preserve"> Chemicals, Protea Chemicals,</w:t>
            </w:r>
          </w:p>
          <w:p w14:paraId="29672D2B" w14:textId="77777777" w:rsidR="001B5323" w:rsidRDefault="001B5323" w:rsidP="004B1DD2">
            <w:pPr>
              <w:pStyle w:val="TableParagraph"/>
              <w:spacing w:before="1"/>
              <w:ind w:left="143"/>
              <w:rPr>
                <w:rFonts w:ascii="Times New Roman"/>
                <w:sz w:val="20"/>
              </w:rPr>
            </w:pPr>
            <w:r>
              <w:rPr>
                <w:rFonts w:ascii="Times New Roman"/>
                <w:sz w:val="20"/>
              </w:rPr>
              <w:t>PE</w:t>
            </w:r>
            <w:r>
              <w:rPr>
                <w:rFonts w:ascii="Times New Roman"/>
                <w:spacing w:val="-3"/>
                <w:sz w:val="20"/>
              </w:rPr>
              <w:t xml:space="preserve"> </w:t>
            </w:r>
            <w:r>
              <w:rPr>
                <w:rFonts w:ascii="Times New Roman"/>
                <w:spacing w:val="-2"/>
                <w:sz w:val="20"/>
              </w:rPr>
              <w:t>Chemicals</w:t>
            </w:r>
          </w:p>
        </w:tc>
        <w:tc>
          <w:tcPr>
            <w:tcW w:w="1985" w:type="dxa"/>
          </w:tcPr>
          <w:p w14:paraId="763C8104" w14:textId="77777777" w:rsidR="001B5323" w:rsidRDefault="001B5323" w:rsidP="004B1DD2">
            <w:pPr>
              <w:pStyle w:val="TableParagraph"/>
              <w:ind w:left="143"/>
              <w:rPr>
                <w:rFonts w:ascii="Times New Roman" w:hAnsi="Times New Roman"/>
                <w:sz w:val="20"/>
              </w:rPr>
            </w:pPr>
            <w:r>
              <w:rPr>
                <w:rFonts w:ascii="Times New Roman" w:hAnsi="Times New Roman"/>
                <w:sz w:val="20"/>
              </w:rPr>
              <w:t>EDTA</w:t>
            </w:r>
            <w:r>
              <w:rPr>
                <w:rFonts w:ascii="Times New Roman" w:hAnsi="Times New Roman"/>
                <w:spacing w:val="-6"/>
                <w:sz w:val="20"/>
              </w:rPr>
              <w:t xml:space="preserve"> </w:t>
            </w:r>
            <w:r>
              <w:rPr>
                <w:rFonts w:ascii="Times New Roman" w:hAnsi="Times New Roman"/>
                <w:spacing w:val="-5"/>
                <w:sz w:val="20"/>
              </w:rPr>
              <w:t>Na₄</w:t>
            </w:r>
          </w:p>
        </w:tc>
        <w:tc>
          <w:tcPr>
            <w:tcW w:w="2749" w:type="dxa"/>
          </w:tcPr>
          <w:p w14:paraId="0A2E71B7" w14:textId="77777777" w:rsidR="001B5323" w:rsidRDefault="001B5323" w:rsidP="004B1DD2">
            <w:pPr>
              <w:pStyle w:val="TableParagraph"/>
              <w:ind w:left="141"/>
              <w:rPr>
                <w:rFonts w:ascii="Times New Roman"/>
                <w:sz w:val="20"/>
              </w:rPr>
            </w:pPr>
            <w:r>
              <w:rPr>
                <w:rFonts w:ascii="Times New Roman"/>
                <w:sz w:val="20"/>
              </w:rPr>
              <w:t>Tetrasodium</w:t>
            </w:r>
            <w:r>
              <w:rPr>
                <w:rFonts w:ascii="Times New Roman"/>
                <w:spacing w:val="-9"/>
                <w:sz w:val="20"/>
              </w:rPr>
              <w:t xml:space="preserve"> </w:t>
            </w:r>
            <w:r>
              <w:rPr>
                <w:rFonts w:ascii="Times New Roman"/>
                <w:spacing w:val="-4"/>
                <w:sz w:val="20"/>
              </w:rPr>
              <w:t>EDTA</w:t>
            </w:r>
          </w:p>
        </w:tc>
        <w:tc>
          <w:tcPr>
            <w:tcW w:w="1824" w:type="dxa"/>
          </w:tcPr>
          <w:p w14:paraId="32CD2551" w14:textId="77777777" w:rsidR="001B5323" w:rsidRDefault="001B5323" w:rsidP="004B1DD2">
            <w:pPr>
              <w:pStyle w:val="TableParagraph"/>
              <w:ind w:left="142"/>
              <w:rPr>
                <w:rFonts w:ascii="Times New Roman"/>
                <w:sz w:val="20"/>
              </w:rPr>
            </w:pPr>
            <w:r>
              <w:rPr>
                <w:rFonts w:ascii="Times New Roman"/>
                <w:sz w:val="20"/>
              </w:rPr>
              <w:t>25</w:t>
            </w:r>
            <w:r>
              <w:rPr>
                <w:rFonts w:ascii="Times New Roman"/>
                <w:spacing w:val="-1"/>
                <w:sz w:val="20"/>
              </w:rPr>
              <w:t xml:space="preserve"> </w:t>
            </w:r>
            <w:r>
              <w:rPr>
                <w:rFonts w:ascii="Times New Roman"/>
                <w:sz w:val="20"/>
              </w:rPr>
              <w:t>kg</w:t>
            </w:r>
            <w:r>
              <w:rPr>
                <w:rFonts w:ascii="Times New Roman"/>
                <w:spacing w:val="-1"/>
                <w:sz w:val="20"/>
              </w:rPr>
              <w:t xml:space="preserve"> </w:t>
            </w:r>
            <w:r>
              <w:rPr>
                <w:rFonts w:ascii="Times New Roman"/>
                <w:spacing w:val="-4"/>
                <w:sz w:val="20"/>
              </w:rPr>
              <w:t>bags</w:t>
            </w:r>
          </w:p>
        </w:tc>
        <w:tc>
          <w:tcPr>
            <w:tcW w:w="1304" w:type="dxa"/>
          </w:tcPr>
          <w:p w14:paraId="031D51DF" w14:textId="77777777" w:rsidR="001B5323" w:rsidRDefault="001B5323" w:rsidP="004B1DD2">
            <w:pPr>
              <w:pStyle w:val="TableParagraph"/>
              <w:ind w:left="144"/>
              <w:rPr>
                <w:rFonts w:ascii="Times New Roman"/>
                <w:sz w:val="20"/>
              </w:rPr>
            </w:pPr>
            <w:r>
              <w:rPr>
                <w:rFonts w:ascii="Times New Roman"/>
                <w:sz w:val="20"/>
              </w:rPr>
              <w:t xml:space="preserve">20 </w:t>
            </w:r>
            <w:r>
              <w:rPr>
                <w:rFonts w:ascii="Times New Roman"/>
                <w:spacing w:val="-4"/>
                <w:sz w:val="20"/>
              </w:rPr>
              <w:t>bags</w:t>
            </w:r>
          </w:p>
        </w:tc>
      </w:tr>
      <w:tr w:rsidR="001B5323" w14:paraId="6394C155" w14:textId="77777777" w:rsidTr="004B1DD2">
        <w:trPr>
          <w:trHeight w:val="794"/>
        </w:trPr>
        <w:tc>
          <w:tcPr>
            <w:tcW w:w="675" w:type="dxa"/>
          </w:tcPr>
          <w:p w14:paraId="58D58FB4" w14:textId="77777777" w:rsidR="001B5323" w:rsidRDefault="001B5323" w:rsidP="004B1DD2">
            <w:pPr>
              <w:pStyle w:val="TableParagraph"/>
              <w:spacing w:before="2"/>
              <w:ind w:left="99" w:right="64"/>
              <w:jc w:val="center"/>
              <w:rPr>
                <w:rFonts w:ascii="Times New Roman"/>
                <w:sz w:val="20"/>
              </w:rPr>
            </w:pPr>
            <w:r>
              <w:rPr>
                <w:rFonts w:ascii="Times New Roman"/>
                <w:spacing w:val="-5"/>
                <w:sz w:val="20"/>
              </w:rPr>
              <w:t>10</w:t>
            </w:r>
          </w:p>
        </w:tc>
        <w:tc>
          <w:tcPr>
            <w:tcW w:w="1418" w:type="dxa"/>
          </w:tcPr>
          <w:p w14:paraId="13F6DD16" w14:textId="77777777" w:rsidR="001B5323" w:rsidRDefault="001B5323" w:rsidP="004B1DD2">
            <w:pPr>
              <w:pStyle w:val="TableParagraph"/>
              <w:spacing w:before="2" w:line="276" w:lineRule="auto"/>
              <w:ind w:left="143"/>
              <w:rPr>
                <w:rFonts w:ascii="Times New Roman"/>
                <w:sz w:val="20"/>
              </w:rPr>
            </w:pPr>
            <w:proofErr w:type="spellStart"/>
            <w:r>
              <w:rPr>
                <w:rFonts w:ascii="Times New Roman"/>
                <w:sz w:val="20"/>
              </w:rPr>
              <w:t>Proxa</w:t>
            </w:r>
            <w:proofErr w:type="spellEnd"/>
            <w:r>
              <w:rPr>
                <w:rFonts w:ascii="Times New Roman"/>
                <w:sz w:val="20"/>
              </w:rPr>
              <w:t>,</w:t>
            </w:r>
            <w:r>
              <w:rPr>
                <w:rFonts w:ascii="Times New Roman"/>
                <w:spacing w:val="40"/>
                <w:sz w:val="20"/>
              </w:rPr>
              <w:t xml:space="preserve"> </w:t>
            </w:r>
            <w:r>
              <w:rPr>
                <w:rFonts w:ascii="Times New Roman"/>
                <w:sz w:val="20"/>
              </w:rPr>
              <w:t xml:space="preserve">Protea </w:t>
            </w:r>
            <w:r>
              <w:rPr>
                <w:rFonts w:ascii="Times New Roman"/>
                <w:spacing w:val="-2"/>
                <w:sz w:val="20"/>
              </w:rPr>
              <w:t>Chemicals,</w:t>
            </w:r>
          </w:p>
          <w:p w14:paraId="008C4FAA" w14:textId="77777777" w:rsidR="001B5323" w:rsidRDefault="001B5323" w:rsidP="004B1DD2">
            <w:pPr>
              <w:pStyle w:val="TableParagraph"/>
              <w:spacing w:line="229" w:lineRule="exact"/>
              <w:ind w:left="143"/>
              <w:rPr>
                <w:rFonts w:ascii="Times New Roman"/>
                <w:sz w:val="20"/>
              </w:rPr>
            </w:pPr>
            <w:r>
              <w:rPr>
                <w:rFonts w:ascii="Times New Roman"/>
                <w:sz w:val="20"/>
              </w:rPr>
              <w:t>PE</w:t>
            </w:r>
            <w:r>
              <w:rPr>
                <w:rFonts w:ascii="Times New Roman"/>
                <w:spacing w:val="-3"/>
                <w:sz w:val="20"/>
              </w:rPr>
              <w:t xml:space="preserve"> </w:t>
            </w:r>
            <w:r>
              <w:rPr>
                <w:rFonts w:ascii="Times New Roman"/>
                <w:spacing w:val="-2"/>
                <w:sz w:val="20"/>
              </w:rPr>
              <w:t>Chemicals</w:t>
            </w:r>
          </w:p>
        </w:tc>
        <w:tc>
          <w:tcPr>
            <w:tcW w:w="1985" w:type="dxa"/>
          </w:tcPr>
          <w:p w14:paraId="21D8E8DA" w14:textId="77777777" w:rsidR="001B5323" w:rsidRDefault="001B5323" w:rsidP="004B1DD2">
            <w:pPr>
              <w:pStyle w:val="TableParagraph"/>
              <w:spacing w:before="2"/>
              <w:ind w:left="143"/>
              <w:rPr>
                <w:rFonts w:ascii="Times New Roman"/>
                <w:sz w:val="20"/>
              </w:rPr>
            </w:pPr>
            <w:proofErr w:type="spellStart"/>
            <w:r>
              <w:rPr>
                <w:rFonts w:ascii="Times New Roman"/>
                <w:sz w:val="20"/>
              </w:rPr>
              <w:t>Prochem</w:t>
            </w:r>
            <w:proofErr w:type="spellEnd"/>
            <w:r>
              <w:rPr>
                <w:rFonts w:ascii="Times New Roman"/>
                <w:spacing w:val="-5"/>
                <w:sz w:val="20"/>
              </w:rPr>
              <w:t xml:space="preserve"> </w:t>
            </w:r>
            <w:proofErr w:type="spellStart"/>
            <w:r>
              <w:rPr>
                <w:rFonts w:ascii="Times New Roman"/>
                <w:spacing w:val="-2"/>
                <w:sz w:val="20"/>
              </w:rPr>
              <w:t>Solaway</w:t>
            </w:r>
            <w:proofErr w:type="spellEnd"/>
          </w:p>
        </w:tc>
        <w:tc>
          <w:tcPr>
            <w:tcW w:w="2749" w:type="dxa"/>
          </w:tcPr>
          <w:p w14:paraId="1969C09A" w14:textId="77777777" w:rsidR="001B5323" w:rsidRDefault="001B5323" w:rsidP="004B1DD2">
            <w:pPr>
              <w:pStyle w:val="TableParagraph"/>
              <w:spacing w:before="2"/>
              <w:ind w:left="141"/>
              <w:rPr>
                <w:rFonts w:ascii="Times New Roman"/>
                <w:sz w:val="20"/>
              </w:rPr>
            </w:pPr>
            <w:r>
              <w:rPr>
                <w:rFonts w:ascii="Times New Roman"/>
                <w:sz w:val="20"/>
              </w:rPr>
              <w:t>Proprietary</w:t>
            </w:r>
            <w:r>
              <w:rPr>
                <w:rFonts w:ascii="Times New Roman"/>
                <w:spacing w:val="-6"/>
                <w:sz w:val="20"/>
              </w:rPr>
              <w:t xml:space="preserve"> </w:t>
            </w:r>
            <w:r>
              <w:rPr>
                <w:rFonts w:ascii="Times New Roman"/>
                <w:sz w:val="20"/>
              </w:rPr>
              <w:t>Cleaning</w:t>
            </w:r>
            <w:r>
              <w:rPr>
                <w:rFonts w:ascii="Times New Roman"/>
                <w:spacing w:val="-8"/>
                <w:sz w:val="20"/>
              </w:rPr>
              <w:t xml:space="preserve"> </w:t>
            </w:r>
            <w:r>
              <w:rPr>
                <w:rFonts w:ascii="Times New Roman"/>
                <w:spacing w:val="-2"/>
                <w:sz w:val="20"/>
              </w:rPr>
              <w:t>Chemical</w:t>
            </w:r>
          </w:p>
        </w:tc>
        <w:tc>
          <w:tcPr>
            <w:tcW w:w="1824" w:type="dxa"/>
          </w:tcPr>
          <w:p w14:paraId="090E84EA" w14:textId="77777777" w:rsidR="001B5323" w:rsidRDefault="001B5323" w:rsidP="004B1DD2">
            <w:pPr>
              <w:pStyle w:val="TableParagraph"/>
              <w:spacing w:before="2"/>
              <w:ind w:left="142"/>
              <w:rPr>
                <w:rFonts w:ascii="Times New Roman"/>
                <w:sz w:val="20"/>
              </w:rPr>
            </w:pPr>
            <w:r>
              <w:rPr>
                <w:rFonts w:ascii="Times New Roman"/>
                <w:sz w:val="20"/>
              </w:rPr>
              <w:t>25</w:t>
            </w:r>
            <w:r>
              <w:rPr>
                <w:rFonts w:ascii="Times New Roman"/>
                <w:spacing w:val="-1"/>
                <w:sz w:val="20"/>
              </w:rPr>
              <w:t xml:space="preserve"> </w:t>
            </w:r>
            <w:r>
              <w:rPr>
                <w:rFonts w:ascii="Times New Roman"/>
                <w:sz w:val="20"/>
              </w:rPr>
              <w:t>kg</w:t>
            </w:r>
            <w:r>
              <w:rPr>
                <w:rFonts w:ascii="Times New Roman"/>
                <w:spacing w:val="-1"/>
                <w:sz w:val="20"/>
              </w:rPr>
              <w:t xml:space="preserve"> </w:t>
            </w:r>
            <w:r>
              <w:rPr>
                <w:rFonts w:ascii="Times New Roman"/>
                <w:spacing w:val="-4"/>
                <w:sz w:val="20"/>
              </w:rPr>
              <w:t>bags</w:t>
            </w:r>
          </w:p>
        </w:tc>
        <w:tc>
          <w:tcPr>
            <w:tcW w:w="1304" w:type="dxa"/>
          </w:tcPr>
          <w:p w14:paraId="0D0DC03E" w14:textId="77777777" w:rsidR="001B5323" w:rsidRDefault="001B5323" w:rsidP="004B1DD2">
            <w:pPr>
              <w:pStyle w:val="TableParagraph"/>
              <w:spacing w:before="2"/>
              <w:ind w:left="144"/>
              <w:rPr>
                <w:rFonts w:ascii="Times New Roman"/>
                <w:sz w:val="20"/>
              </w:rPr>
            </w:pPr>
            <w:r>
              <w:rPr>
                <w:rFonts w:ascii="Times New Roman"/>
                <w:sz w:val="20"/>
              </w:rPr>
              <w:t xml:space="preserve">20 </w:t>
            </w:r>
            <w:r>
              <w:rPr>
                <w:rFonts w:ascii="Times New Roman"/>
                <w:spacing w:val="-4"/>
                <w:sz w:val="20"/>
              </w:rPr>
              <w:t>bags</w:t>
            </w:r>
          </w:p>
        </w:tc>
      </w:tr>
    </w:tbl>
    <w:p w14:paraId="5CC9C1EA" w14:textId="77777777" w:rsidR="001B5323" w:rsidRDefault="001B5323" w:rsidP="001B5323">
      <w:pPr>
        <w:pStyle w:val="BodyText"/>
        <w:spacing w:before="210"/>
        <w:rPr>
          <w:sz w:val="28"/>
        </w:rPr>
      </w:pPr>
    </w:p>
    <w:p w14:paraId="4321230C" w14:textId="77777777" w:rsidR="001B5323" w:rsidRDefault="001B5323" w:rsidP="001B5323">
      <w:pPr>
        <w:pStyle w:val="Heading1"/>
      </w:pPr>
      <w:r>
        <w:t>Packing</w:t>
      </w:r>
      <w:r>
        <w:rPr>
          <w:spacing w:val="-2"/>
        </w:rPr>
        <w:t xml:space="preserve"> requirements</w:t>
      </w:r>
    </w:p>
    <w:p w14:paraId="694A528E" w14:textId="77777777" w:rsidR="001B5323" w:rsidRDefault="001B5323" w:rsidP="001B5323">
      <w:pPr>
        <w:pStyle w:val="BodyText"/>
        <w:spacing w:before="109"/>
        <w:ind w:left="852"/>
      </w:pPr>
      <w:r>
        <w:t>All</w:t>
      </w:r>
      <w:r>
        <w:rPr>
          <w:spacing w:val="-4"/>
        </w:rPr>
        <w:t xml:space="preserve"> </w:t>
      </w:r>
      <w:r>
        <w:t>packing</w:t>
      </w:r>
      <w:r>
        <w:rPr>
          <w:spacing w:val="-4"/>
        </w:rPr>
        <w:t xml:space="preserve"> </w:t>
      </w:r>
      <w:r>
        <w:t>shall</w:t>
      </w:r>
      <w:r>
        <w:rPr>
          <w:spacing w:val="-3"/>
        </w:rPr>
        <w:t xml:space="preserve"> </w:t>
      </w:r>
      <w:r>
        <w:t>comply</w:t>
      </w:r>
      <w:r>
        <w:rPr>
          <w:spacing w:val="-5"/>
        </w:rPr>
        <w:t xml:space="preserve"> </w:t>
      </w:r>
      <w:r>
        <w:t>with</w:t>
      </w:r>
      <w:r>
        <w:rPr>
          <w:spacing w:val="-4"/>
        </w:rPr>
        <w:t xml:space="preserve"> </w:t>
      </w:r>
      <w:r>
        <w:t>the</w:t>
      </w:r>
      <w:r>
        <w:rPr>
          <w:spacing w:val="-3"/>
        </w:rPr>
        <w:t xml:space="preserve"> </w:t>
      </w:r>
      <w:r>
        <w:t>following</w:t>
      </w:r>
      <w:r>
        <w:rPr>
          <w:spacing w:val="-5"/>
        </w:rPr>
        <w:t xml:space="preserve"> </w:t>
      </w:r>
      <w:r>
        <w:t>requirements</w:t>
      </w:r>
      <w:r>
        <w:rPr>
          <w:spacing w:val="-1"/>
        </w:rPr>
        <w:t xml:space="preserve"> </w:t>
      </w:r>
      <w:r>
        <w:t>in</w:t>
      </w:r>
      <w:r>
        <w:rPr>
          <w:spacing w:val="-4"/>
        </w:rPr>
        <w:t xml:space="preserve"> </w:t>
      </w:r>
      <w:r>
        <w:rPr>
          <w:spacing w:val="-2"/>
        </w:rPr>
        <w:t>general</w:t>
      </w:r>
    </w:p>
    <w:p w14:paraId="634E1190" w14:textId="77777777" w:rsidR="001B5323" w:rsidRDefault="001B5323" w:rsidP="001B5323">
      <w:pPr>
        <w:pStyle w:val="BodyText"/>
        <w:spacing w:before="105"/>
        <w:rPr>
          <w:sz w:val="20"/>
        </w:rPr>
      </w:pPr>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8"/>
        <w:gridCol w:w="8627"/>
      </w:tblGrid>
      <w:tr w:rsidR="001B5323" w14:paraId="5C3273F0" w14:textId="77777777" w:rsidTr="004B1DD2">
        <w:trPr>
          <w:trHeight w:val="309"/>
        </w:trPr>
        <w:tc>
          <w:tcPr>
            <w:tcW w:w="1788" w:type="dxa"/>
          </w:tcPr>
          <w:p w14:paraId="4504A471" w14:textId="77777777" w:rsidR="001B5323" w:rsidRDefault="001B5323" w:rsidP="004B1DD2">
            <w:pPr>
              <w:pStyle w:val="TableParagraph"/>
              <w:spacing w:line="268" w:lineRule="exact"/>
              <w:rPr>
                <w:b/>
              </w:rPr>
            </w:pPr>
            <w:r>
              <w:rPr>
                <w:b/>
                <w:spacing w:val="-2"/>
              </w:rPr>
              <w:t>Requirement</w:t>
            </w:r>
          </w:p>
        </w:tc>
        <w:tc>
          <w:tcPr>
            <w:tcW w:w="8627" w:type="dxa"/>
          </w:tcPr>
          <w:p w14:paraId="5E2568CD" w14:textId="77777777" w:rsidR="001B5323" w:rsidRDefault="001B5323" w:rsidP="004B1DD2">
            <w:pPr>
              <w:pStyle w:val="TableParagraph"/>
              <w:spacing w:line="268" w:lineRule="exact"/>
              <w:ind w:left="108"/>
              <w:rPr>
                <w:b/>
              </w:rPr>
            </w:pPr>
            <w:r>
              <w:rPr>
                <w:b/>
                <w:spacing w:val="-2"/>
              </w:rPr>
              <w:t>Specification</w:t>
            </w:r>
          </w:p>
        </w:tc>
      </w:tr>
      <w:tr w:rsidR="001B5323" w14:paraId="74A5F234" w14:textId="77777777" w:rsidTr="004B1DD2">
        <w:trPr>
          <w:trHeight w:val="618"/>
        </w:trPr>
        <w:tc>
          <w:tcPr>
            <w:tcW w:w="1788" w:type="dxa"/>
          </w:tcPr>
          <w:p w14:paraId="16969482" w14:textId="77777777" w:rsidR="001B5323" w:rsidRDefault="001B5323" w:rsidP="004B1DD2">
            <w:pPr>
              <w:pStyle w:val="TableParagraph"/>
              <w:spacing w:line="268" w:lineRule="exact"/>
            </w:pPr>
            <w:r>
              <w:rPr>
                <w:spacing w:val="-2"/>
              </w:rPr>
              <w:t>Packaging</w:t>
            </w:r>
          </w:p>
          <w:p w14:paraId="29CBFC4B" w14:textId="77777777" w:rsidR="001B5323" w:rsidRDefault="001B5323" w:rsidP="004B1DD2">
            <w:pPr>
              <w:pStyle w:val="TableParagraph"/>
              <w:spacing w:before="41"/>
            </w:pPr>
            <w:r>
              <w:rPr>
                <w:spacing w:val="-2"/>
              </w:rPr>
              <w:t>Condition</w:t>
            </w:r>
          </w:p>
        </w:tc>
        <w:tc>
          <w:tcPr>
            <w:tcW w:w="8627" w:type="dxa"/>
          </w:tcPr>
          <w:p w14:paraId="119AA483" w14:textId="77777777" w:rsidR="001B5323" w:rsidRDefault="001B5323" w:rsidP="004B1DD2">
            <w:pPr>
              <w:pStyle w:val="TableParagraph"/>
              <w:spacing w:line="268" w:lineRule="exact"/>
              <w:ind w:left="108"/>
            </w:pPr>
            <w:r>
              <w:t>All</w:t>
            </w:r>
            <w:r>
              <w:rPr>
                <w:spacing w:val="-5"/>
              </w:rPr>
              <w:t xml:space="preserve"> </w:t>
            </w:r>
            <w:r>
              <w:t>packaging</w:t>
            </w:r>
            <w:r>
              <w:rPr>
                <w:spacing w:val="-3"/>
              </w:rPr>
              <w:t xml:space="preserve"> </w:t>
            </w:r>
            <w:r>
              <w:t>shall</w:t>
            </w:r>
            <w:r>
              <w:rPr>
                <w:spacing w:val="-3"/>
              </w:rPr>
              <w:t xml:space="preserve"> </w:t>
            </w:r>
            <w:r>
              <w:t>be</w:t>
            </w:r>
            <w:r>
              <w:rPr>
                <w:spacing w:val="-2"/>
              </w:rPr>
              <w:t xml:space="preserve"> </w:t>
            </w:r>
            <w:r>
              <w:t>new,</w:t>
            </w:r>
            <w:r>
              <w:rPr>
                <w:spacing w:val="-4"/>
              </w:rPr>
              <w:t xml:space="preserve"> </w:t>
            </w:r>
            <w:r>
              <w:t>undamaged</w:t>
            </w:r>
            <w:r>
              <w:rPr>
                <w:spacing w:val="-3"/>
              </w:rPr>
              <w:t xml:space="preserve"> </w:t>
            </w:r>
            <w:r>
              <w:t>and</w:t>
            </w:r>
            <w:r>
              <w:rPr>
                <w:spacing w:val="-4"/>
              </w:rPr>
              <w:t xml:space="preserve"> </w:t>
            </w:r>
            <w:r>
              <w:t>fit</w:t>
            </w:r>
            <w:r>
              <w:rPr>
                <w:spacing w:val="-2"/>
              </w:rPr>
              <w:t xml:space="preserve"> </w:t>
            </w:r>
            <w:r>
              <w:t>for</w:t>
            </w:r>
            <w:r>
              <w:rPr>
                <w:spacing w:val="-5"/>
              </w:rPr>
              <w:t xml:space="preserve"> </w:t>
            </w:r>
            <w:r>
              <w:t>transport</w:t>
            </w:r>
            <w:r>
              <w:rPr>
                <w:spacing w:val="-2"/>
              </w:rPr>
              <w:t xml:space="preserve"> </w:t>
            </w:r>
            <w:r>
              <w:t>and</w:t>
            </w:r>
            <w:r>
              <w:rPr>
                <w:spacing w:val="-4"/>
              </w:rPr>
              <w:t xml:space="preserve"> </w:t>
            </w:r>
            <w:r>
              <w:rPr>
                <w:spacing w:val="-2"/>
              </w:rPr>
              <w:t>storage.</w:t>
            </w:r>
          </w:p>
        </w:tc>
      </w:tr>
      <w:tr w:rsidR="001B5323" w14:paraId="6D671854" w14:textId="77777777" w:rsidTr="004B1DD2">
        <w:trPr>
          <w:trHeight w:val="616"/>
        </w:trPr>
        <w:tc>
          <w:tcPr>
            <w:tcW w:w="1788" w:type="dxa"/>
          </w:tcPr>
          <w:p w14:paraId="1D49B313" w14:textId="77777777" w:rsidR="001B5323" w:rsidRDefault="001B5323" w:rsidP="004B1DD2">
            <w:pPr>
              <w:pStyle w:val="TableParagraph"/>
              <w:spacing w:line="268" w:lineRule="exact"/>
            </w:pPr>
            <w:r>
              <w:rPr>
                <w:spacing w:val="-2"/>
              </w:rPr>
              <w:t>Product</w:t>
            </w:r>
          </w:p>
          <w:p w14:paraId="2F678EE2" w14:textId="77777777" w:rsidR="001B5323" w:rsidRDefault="001B5323" w:rsidP="004B1DD2">
            <w:pPr>
              <w:pStyle w:val="TableParagraph"/>
              <w:spacing w:before="38"/>
            </w:pPr>
            <w:r>
              <w:rPr>
                <w:spacing w:val="-2"/>
              </w:rPr>
              <w:t>Protection</w:t>
            </w:r>
          </w:p>
        </w:tc>
        <w:tc>
          <w:tcPr>
            <w:tcW w:w="8627" w:type="dxa"/>
          </w:tcPr>
          <w:p w14:paraId="32E149AC" w14:textId="77777777" w:rsidR="001B5323" w:rsidRDefault="001B5323" w:rsidP="004B1DD2">
            <w:pPr>
              <w:pStyle w:val="TableParagraph"/>
              <w:spacing w:line="268" w:lineRule="exact"/>
              <w:ind w:left="108"/>
            </w:pPr>
            <w:r>
              <w:t>Packaging</w:t>
            </w:r>
            <w:r>
              <w:rPr>
                <w:spacing w:val="-5"/>
              </w:rPr>
              <w:t xml:space="preserve"> </w:t>
            </w:r>
            <w:r>
              <w:t>shall</w:t>
            </w:r>
            <w:r>
              <w:rPr>
                <w:spacing w:val="-5"/>
              </w:rPr>
              <w:t xml:space="preserve"> </w:t>
            </w:r>
            <w:r>
              <w:t>prevent</w:t>
            </w:r>
            <w:r>
              <w:rPr>
                <w:spacing w:val="-4"/>
              </w:rPr>
              <w:t xml:space="preserve"> </w:t>
            </w:r>
            <w:r>
              <w:t>contamination,</w:t>
            </w:r>
            <w:r>
              <w:rPr>
                <w:spacing w:val="-6"/>
              </w:rPr>
              <w:t xml:space="preserve"> </w:t>
            </w:r>
            <w:r>
              <w:t>moisture</w:t>
            </w:r>
            <w:r>
              <w:rPr>
                <w:spacing w:val="-4"/>
              </w:rPr>
              <w:t xml:space="preserve"> </w:t>
            </w:r>
            <w:r>
              <w:t>ingress,</w:t>
            </w:r>
            <w:r>
              <w:rPr>
                <w:spacing w:val="-3"/>
              </w:rPr>
              <w:t xml:space="preserve"> </w:t>
            </w:r>
            <w:r>
              <w:t>UV</w:t>
            </w:r>
            <w:r>
              <w:rPr>
                <w:spacing w:val="-7"/>
              </w:rPr>
              <w:t xml:space="preserve"> </w:t>
            </w:r>
            <w:r>
              <w:t>degradation</w:t>
            </w:r>
            <w:r>
              <w:rPr>
                <w:spacing w:val="-5"/>
              </w:rPr>
              <w:t xml:space="preserve"> </w:t>
            </w:r>
            <w:r>
              <w:t>and</w:t>
            </w:r>
            <w:r>
              <w:rPr>
                <w:spacing w:val="-5"/>
              </w:rPr>
              <w:t xml:space="preserve"> </w:t>
            </w:r>
            <w:r>
              <w:rPr>
                <w:spacing w:val="-2"/>
              </w:rPr>
              <w:t>mechanical</w:t>
            </w:r>
          </w:p>
          <w:p w14:paraId="07D40F99" w14:textId="77777777" w:rsidR="001B5323" w:rsidRDefault="001B5323" w:rsidP="004B1DD2">
            <w:pPr>
              <w:pStyle w:val="TableParagraph"/>
              <w:spacing w:before="38"/>
              <w:ind w:left="108"/>
            </w:pPr>
            <w:r>
              <w:t>damage</w:t>
            </w:r>
            <w:r>
              <w:rPr>
                <w:spacing w:val="-6"/>
              </w:rPr>
              <w:t xml:space="preserve"> </w:t>
            </w:r>
            <w:r>
              <w:t>during</w:t>
            </w:r>
            <w:r>
              <w:rPr>
                <w:spacing w:val="-6"/>
              </w:rPr>
              <w:t xml:space="preserve"> </w:t>
            </w:r>
            <w:r>
              <w:t>transport</w:t>
            </w:r>
            <w:r>
              <w:rPr>
                <w:spacing w:val="-6"/>
              </w:rPr>
              <w:t xml:space="preserve"> </w:t>
            </w:r>
            <w:r>
              <w:t>and</w:t>
            </w:r>
            <w:r>
              <w:rPr>
                <w:spacing w:val="-6"/>
              </w:rPr>
              <w:t xml:space="preserve"> </w:t>
            </w:r>
            <w:r>
              <w:rPr>
                <w:spacing w:val="-2"/>
              </w:rPr>
              <w:t>storage.</w:t>
            </w:r>
          </w:p>
        </w:tc>
      </w:tr>
      <w:tr w:rsidR="001B5323" w14:paraId="6BC7C0D5" w14:textId="77777777" w:rsidTr="004B1DD2">
        <w:trPr>
          <w:trHeight w:val="618"/>
        </w:trPr>
        <w:tc>
          <w:tcPr>
            <w:tcW w:w="1788" w:type="dxa"/>
          </w:tcPr>
          <w:p w14:paraId="271D2DC0" w14:textId="77777777" w:rsidR="001B5323" w:rsidRDefault="001B5323" w:rsidP="004B1DD2">
            <w:pPr>
              <w:pStyle w:val="TableParagraph"/>
              <w:spacing w:line="268" w:lineRule="exact"/>
            </w:pPr>
            <w:r>
              <w:rPr>
                <w:spacing w:val="-2"/>
              </w:rPr>
              <w:t>Transport</w:t>
            </w:r>
          </w:p>
          <w:p w14:paraId="2570F37F" w14:textId="77777777" w:rsidR="001B5323" w:rsidRDefault="001B5323" w:rsidP="004B1DD2">
            <w:pPr>
              <w:pStyle w:val="TableParagraph"/>
              <w:spacing w:before="41"/>
            </w:pPr>
            <w:r>
              <w:rPr>
                <w:spacing w:val="-2"/>
              </w:rPr>
              <w:t>Compliance</w:t>
            </w:r>
          </w:p>
        </w:tc>
        <w:tc>
          <w:tcPr>
            <w:tcW w:w="8627" w:type="dxa"/>
          </w:tcPr>
          <w:p w14:paraId="793A1351" w14:textId="77777777" w:rsidR="001B5323" w:rsidRDefault="001B5323" w:rsidP="004B1DD2">
            <w:pPr>
              <w:pStyle w:val="TableParagraph"/>
              <w:spacing w:line="268" w:lineRule="exact"/>
              <w:ind w:left="108"/>
            </w:pPr>
            <w:r>
              <w:t>Packaging</w:t>
            </w:r>
            <w:r>
              <w:rPr>
                <w:spacing w:val="-8"/>
              </w:rPr>
              <w:t xml:space="preserve"> </w:t>
            </w:r>
            <w:r>
              <w:t>shall</w:t>
            </w:r>
            <w:r>
              <w:rPr>
                <w:spacing w:val="-7"/>
              </w:rPr>
              <w:t xml:space="preserve"> </w:t>
            </w:r>
            <w:r>
              <w:t>comply</w:t>
            </w:r>
            <w:r>
              <w:rPr>
                <w:spacing w:val="-6"/>
              </w:rPr>
              <w:t xml:space="preserve"> </w:t>
            </w:r>
            <w:r>
              <w:t>with</w:t>
            </w:r>
            <w:r>
              <w:rPr>
                <w:spacing w:val="-6"/>
              </w:rPr>
              <w:t xml:space="preserve"> </w:t>
            </w:r>
            <w:r>
              <w:t>applicable</w:t>
            </w:r>
            <w:r>
              <w:rPr>
                <w:spacing w:val="-4"/>
              </w:rPr>
              <w:t xml:space="preserve"> </w:t>
            </w:r>
            <w:r>
              <w:t>SANS</w:t>
            </w:r>
            <w:r>
              <w:rPr>
                <w:spacing w:val="-5"/>
              </w:rPr>
              <w:t xml:space="preserve"> </w:t>
            </w:r>
            <w:r>
              <w:t>standards,</w:t>
            </w:r>
            <w:r>
              <w:rPr>
                <w:spacing w:val="-4"/>
              </w:rPr>
              <w:t xml:space="preserve"> </w:t>
            </w:r>
            <w:r>
              <w:t>ADR/UN</w:t>
            </w:r>
            <w:r>
              <w:rPr>
                <w:spacing w:val="-6"/>
              </w:rPr>
              <w:t xml:space="preserve"> </w:t>
            </w:r>
            <w:r>
              <w:t>transport</w:t>
            </w:r>
            <w:r>
              <w:rPr>
                <w:spacing w:val="-6"/>
              </w:rPr>
              <w:t xml:space="preserve"> </w:t>
            </w:r>
            <w:r>
              <w:rPr>
                <w:spacing w:val="-2"/>
              </w:rPr>
              <w:t>requirements</w:t>
            </w:r>
          </w:p>
          <w:p w14:paraId="440415DE" w14:textId="77777777" w:rsidR="001B5323" w:rsidRDefault="001B5323" w:rsidP="004B1DD2">
            <w:pPr>
              <w:pStyle w:val="TableParagraph"/>
              <w:spacing w:before="41"/>
              <w:ind w:left="108"/>
            </w:pPr>
            <w:r>
              <w:t>(where</w:t>
            </w:r>
            <w:r>
              <w:rPr>
                <w:spacing w:val="-10"/>
              </w:rPr>
              <w:t xml:space="preserve"> </w:t>
            </w:r>
            <w:r>
              <w:t>applicable)</w:t>
            </w:r>
            <w:r>
              <w:rPr>
                <w:spacing w:val="-5"/>
              </w:rPr>
              <w:t xml:space="preserve"> </w:t>
            </w:r>
            <w:r>
              <w:t>and</w:t>
            </w:r>
            <w:r>
              <w:rPr>
                <w:spacing w:val="-6"/>
              </w:rPr>
              <w:t xml:space="preserve"> </w:t>
            </w:r>
            <w:r>
              <w:t>South</w:t>
            </w:r>
            <w:r>
              <w:rPr>
                <w:spacing w:val="-5"/>
              </w:rPr>
              <w:t xml:space="preserve"> </w:t>
            </w:r>
            <w:r>
              <w:t>African</w:t>
            </w:r>
            <w:r>
              <w:rPr>
                <w:spacing w:val="-8"/>
              </w:rPr>
              <w:t xml:space="preserve"> </w:t>
            </w:r>
            <w:r>
              <w:t>legislation</w:t>
            </w:r>
            <w:r>
              <w:rPr>
                <w:spacing w:val="-6"/>
              </w:rPr>
              <w:t xml:space="preserve"> </w:t>
            </w:r>
            <w:r>
              <w:t>governing</w:t>
            </w:r>
            <w:r>
              <w:rPr>
                <w:spacing w:val="-6"/>
              </w:rPr>
              <w:t xml:space="preserve"> </w:t>
            </w:r>
            <w:r>
              <w:t>hazardous</w:t>
            </w:r>
            <w:r>
              <w:rPr>
                <w:spacing w:val="-5"/>
              </w:rPr>
              <w:t xml:space="preserve"> </w:t>
            </w:r>
            <w:r>
              <w:t>chemical</w:t>
            </w:r>
            <w:r>
              <w:rPr>
                <w:spacing w:val="-6"/>
              </w:rPr>
              <w:t xml:space="preserve"> </w:t>
            </w:r>
            <w:r>
              <w:rPr>
                <w:spacing w:val="-2"/>
              </w:rPr>
              <w:t>transport.</w:t>
            </w:r>
          </w:p>
        </w:tc>
      </w:tr>
      <w:tr w:rsidR="001B5323" w14:paraId="59E2138A" w14:textId="77777777" w:rsidTr="004B1DD2">
        <w:trPr>
          <w:trHeight w:val="617"/>
        </w:trPr>
        <w:tc>
          <w:tcPr>
            <w:tcW w:w="1788" w:type="dxa"/>
          </w:tcPr>
          <w:p w14:paraId="693DADC0" w14:textId="77777777" w:rsidR="001B5323" w:rsidRDefault="001B5323" w:rsidP="004B1DD2">
            <w:pPr>
              <w:pStyle w:val="TableParagraph"/>
              <w:spacing w:line="268" w:lineRule="exact"/>
            </w:pPr>
            <w:r>
              <w:t>Rejection</w:t>
            </w:r>
            <w:r>
              <w:rPr>
                <w:spacing w:val="-7"/>
              </w:rPr>
              <w:t xml:space="preserve"> </w:t>
            </w:r>
            <w:r>
              <w:rPr>
                <w:spacing w:val="-2"/>
              </w:rPr>
              <w:t>Criteria</w:t>
            </w:r>
          </w:p>
        </w:tc>
        <w:tc>
          <w:tcPr>
            <w:tcW w:w="8627" w:type="dxa"/>
          </w:tcPr>
          <w:p w14:paraId="7E3FA10C" w14:textId="77777777" w:rsidR="001B5323" w:rsidRDefault="001B5323" w:rsidP="004B1DD2">
            <w:pPr>
              <w:pStyle w:val="TableParagraph"/>
              <w:spacing w:line="268" w:lineRule="exact"/>
              <w:ind w:left="108"/>
            </w:pPr>
            <w:r>
              <w:t>Damaged,</w:t>
            </w:r>
            <w:r>
              <w:rPr>
                <w:spacing w:val="-7"/>
              </w:rPr>
              <w:t xml:space="preserve"> </w:t>
            </w:r>
            <w:r>
              <w:t>leaking,</w:t>
            </w:r>
            <w:r>
              <w:rPr>
                <w:spacing w:val="-4"/>
              </w:rPr>
              <w:t xml:space="preserve"> </w:t>
            </w:r>
            <w:r>
              <w:t>contaminated</w:t>
            </w:r>
            <w:r>
              <w:rPr>
                <w:spacing w:val="-5"/>
              </w:rPr>
              <w:t xml:space="preserve"> </w:t>
            </w:r>
            <w:r>
              <w:t>or</w:t>
            </w:r>
            <w:r>
              <w:rPr>
                <w:spacing w:val="-6"/>
              </w:rPr>
              <w:t xml:space="preserve"> </w:t>
            </w:r>
            <w:r>
              <w:t>incorrectly</w:t>
            </w:r>
            <w:r>
              <w:rPr>
                <w:spacing w:val="-5"/>
              </w:rPr>
              <w:t xml:space="preserve"> </w:t>
            </w:r>
            <w:r>
              <w:t>labelled</w:t>
            </w:r>
            <w:r>
              <w:rPr>
                <w:spacing w:val="-5"/>
              </w:rPr>
              <w:t xml:space="preserve"> </w:t>
            </w:r>
            <w:r>
              <w:t>packaging</w:t>
            </w:r>
            <w:r>
              <w:rPr>
                <w:spacing w:val="-5"/>
              </w:rPr>
              <w:t xml:space="preserve"> </w:t>
            </w:r>
            <w:r>
              <w:t>will</w:t>
            </w:r>
            <w:r>
              <w:rPr>
                <w:spacing w:val="-4"/>
              </w:rPr>
              <w:t xml:space="preserve"> </w:t>
            </w:r>
            <w:r>
              <w:t>be</w:t>
            </w:r>
            <w:r>
              <w:rPr>
                <w:spacing w:val="-6"/>
              </w:rPr>
              <w:t xml:space="preserve"> </w:t>
            </w:r>
            <w:r>
              <w:t>rejected</w:t>
            </w:r>
            <w:r>
              <w:rPr>
                <w:spacing w:val="-5"/>
              </w:rPr>
              <w:t xml:space="preserve"> </w:t>
            </w:r>
            <w:r>
              <w:t>at</w:t>
            </w:r>
            <w:r>
              <w:rPr>
                <w:spacing w:val="-4"/>
              </w:rPr>
              <w:t xml:space="preserve"> </w:t>
            </w:r>
            <w:r>
              <w:rPr>
                <w:spacing w:val="-5"/>
              </w:rPr>
              <w:t>the</w:t>
            </w:r>
          </w:p>
          <w:p w14:paraId="6A1244B0" w14:textId="77777777" w:rsidR="001B5323" w:rsidRDefault="001B5323" w:rsidP="004B1DD2">
            <w:pPr>
              <w:pStyle w:val="TableParagraph"/>
              <w:spacing w:before="41"/>
              <w:ind w:left="108"/>
            </w:pPr>
            <w:r>
              <w:t>supplier's</w:t>
            </w:r>
            <w:r>
              <w:rPr>
                <w:spacing w:val="-9"/>
              </w:rPr>
              <w:t xml:space="preserve"> </w:t>
            </w:r>
            <w:r>
              <w:rPr>
                <w:spacing w:val="-2"/>
              </w:rPr>
              <w:t>cost.</w:t>
            </w:r>
          </w:p>
        </w:tc>
      </w:tr>
    </w:tbl>
    <w:p w14:paraId="51147BC9" w14:textId="77777777" w:rsidR="001B5323" w:rsidRDefault="001B5323" w:rsidP="001B5323">
      <w:pPr>
        <w:pStyle w:val="BodyText"/>
        <w:spacing w:before="42"/>
      </w:pPr>
    </w:p>
    <w:p w14:paraId="19DDA204" w14:textId="77777777" w:rsidR="001B5323" w:rsidRDefault="001B5323" w:rsidP="001B5323">
      <w:pPr>
        <w:pStyle w:val="BodyText"/>
        <w:ind w:left="852"/>
      </w:pPr>
      <w:r>
        <w:rPr>
          <w:noProof/>
        </w:rPr>
        <w:drawing>
          <wp:anchor distT="0" distB="0" distL="0" distR="0" simplePos="0" relativeHeight="251661312" behindDoc="1" locked="0" layoutInCell="1" allowOverlap="1" wp14:anchorId="2079AFA1" wp14:editId="775386A8">
            <wp:simplePos x="0" y="0"/>
            <wp:positionH relativeFrom="page">
              <wp:posOffset>42544</wp:posOffset>
            </wp:positionH>
            <wp:positionV relativeFrom="paragraph">
              <wp:posOffset>1271806</wp:posOffset>
            </wp:positionV>
            <wp:extent cx="7511415" cy="222948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7511415" cy="2229485"/>
                    </a:xfrm>
                    <a:prstGeom prst="rect">
                      <a:avLst/>
                    </a:prstGeom>
                  </pic:spPr>
                </pic:pic>
              </a:graphicData>
            </a:graphic>
          </wp:anchor>
        </w:drawing>
      </w:r>
      <w:r>
        <w:t>All</w:t>
      </w:r>
      <w:r>
        <w:rPr>
          <w:spacing w:val="-3"/>
        </w:rPr>
        <w:t xml:space="preserve"> </w:t>
      </w:r>
      <w:r>
        <w:t>packing</w:t>
      </w:r>
      <w:r>
        <w:rPr>
          <w:spacing w:val="-5"/>
        </w:rPr>
        <w:t xml:space="preserve"> </w:t>
      </w:r>
      <w:r>
        <w:t>shall</w:t>
      </w:r>
      <w:r>
        <w:rPr>
          <w:spacing w:val="-3"/>
        </w:rPr>
        <w:t xml:space="preserve"> </w:t>
      </w:r>
      <w:r>
        <w:t>comply</w:t>
      </w:r>
      <w:r>
        <w:rPr>
          <w:spacing w:val="-4"/>
        </w:rPr>
        <w:t xml:space="preserve"> </w:t>
      </w:r>
      <w:r>
        <w:t>with</w:t>
      </w:r>
      <w:r>
        <w:rPr>
          <w:spacing w:val="-4"/>
        </w:rPr>
        <w:t xml:space="preserve"> </w:t>
      </w:r>
      <w:r>
        <w:t>the</w:t>
      </w:r>
      <w:r>
        <w:rPr>
          <w:spacing w:val="-3"/>
        </w:rPr>
        <w:t xml:space="preserve"> </w:t>
      </w:r>
      <w:r>
        <w:t>following</w:t>
      </w:r>
      <w:r>
        <w:rPr>
          <w:spacing w:val="-5"/>
        </w:rPr>
        <w:t xml:space="preserve"> </w:t>
      </w:r>
      <w:r>
        <w:t>packing</w:t>
      </w:r>
      <w:r>
        <w:rPr>
          <w:spacing w:val="-3"/>
        </w:rPr>
        <w:t xml:space="preserve"> </w:t>
      </w:r>
      <w:r>
        <w:rPr>
          <w:spacing w:val="-2"/>
        </w:rPr>
        <w:t>types</w:t>
      </w:r>
    </w:p>
    <w:p w14:paraId="669D3EAE" w14:textId="77777777" w:rsidR="001B5323" w:rsidRDefault="001B5323" w:rsidP="001B5323">
      <w:pPr>
        <w:pStyle w:val="BodyText"/>
        <w:spacing w:before="104" w:after="1"/>
        <w:rPr>
          <w:sz w:val="20"/>
        </w:rPr>
      </w:pPr>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3"/>
        <w:gridCol w:w="8433"/>
      </w:tblGrid>
      <w:tr w:rsidR="001B5323" w14:paraId="71523E86" w14:textId="77777777" w:rsidTr="004B1DD2">
        <w:trPr>
          <w:trHeight w:val="309"/>
        </w:trPr>
        <w:tc>
          <w:tcPr>
            <w:tcW w:w="1983" w:type="dxa"/>
          </w:tcPr>
          <w:p w14:paraId="397A8123" w14:textId="77777777" w:rsidR="001B5323" w:rsidRDefault="001B5323" w:rsidP="004B1DD2">
            <w:pPr>
              <w:pStyle w:val="TableParagraph"/>
              <w:spacing w:before="1"/>
              <w:rPr>
                <w:b/>
              </w:rPr>
            </w:pPr>
            <w:r>
              <w:rPr>
                <w:b/>
              </w:rPr>
              <w:t>Packaging</w:t>
            </w:r>
            <w:r>
              <w:rPr>
                <w:b/>
                <w:spacing w:val="-8"/>
              </w:rPr>
              <w:t xml:space="preserve"> </w:t>
            </w:r>
            <w:r>
              <w:rPr>
                <w:b/>
                <w:spacing w:val="-4"/>
              </w:rPr>
              <w:t>Type</w:t>
            </w:r>
          </w:p>
        </w:tc>
        <w:tc>
          <w:tcPr>
            <w:tcW w:w="8433" w:type="dxa"/>
          </w:tcPr>
          <w:p w14:paraId="2BB8F315" w14:textId="77777777" w:rsidR="001B5323" w:rsidRDefault="001B5323" w:rsidP="004B1DD2">
            <w:pPr>
              <w:pStyle w:val="TableParagraph"/>
              <w:spacing w:before="1"/>
              <w:rPr>
                <w:b/>
              </w:rPr>
            </w:pPr>
            <w:r>
              <w:rPr>
                <w:b/>
                <w:spacing w:val="-2"/>
              </w:rPr>
              <w:t>Specification</w:t>
            </w:r>
          </w:p>
        </w:tc>
      </w:tr>
      <w:tr w:rsidR="001B5323" w14:paraId="4B43D16C" w14:textId="77777777" w:rsidTr="004B1DD2">
        <w:trPr>
          <w:trHeight w:val="2162"/>
        </w:trPr>
        <w:tc>
          <w:tcPr>
            <w:tcW w:w="1983" w:type="dxa"/>
          </w:tcPr>
          <w:p w14:paraId="7B3588F9" w14:textId="77777777" w:rsidR="001B5323" w:rsidRDefault="001B5323" w:rsidP="004B1DD2">
            <w:pPr>
              <w:pStyle w:val="TableParagraph"/>
              <w:spacing w:line="276" w:lineRule="auto"/>
              <w:ind w:right="417"/>
              <w:rPr>
                <w:b/>
              </w:rPr>
            </w:pPr>
            <w:r>
              <w:rPr>
                <w:b/>
              </w:rPr>
              <w:t>25 kg Bags on Wooden</w:t>
            </w:r>
            <w:r>
              <w:rPr>
                <w:b/>
                <w:spacing w:val="-13"/>
              </w:rPr>
              <w:t xml:space="preserve"> </w:t>
            </w:r>
            <w:r>
              <w:rPr>
                <w:b/>
              </w:rPr>
              <w:t>Pallets</w:t>
            </w:r>
          </w:p>
        </w:tc>
        <w:tc>
          <w:tcPr>
            <w:tcW w:w="8433" w:type="dxa"/>
          </w:tcPr>
          <w:p w14:paraId="4FD4A0AF" w14:textId="77777777" w:rsidR="001B5323" w:rsidRDefault="001B5323" w:rsidP="004B1DD2">
            <w:pPr>
              <w:pStyle w:val="TableParagraph"/>
              <w:spacing w:line="276" w:lineRule="auto"/>
              <w:ind w:right="136"/>
            </w:pPr>
            <w:r>
              <w:t xml:space="preserve">New or Grade A reusable hardwood/heat-treated timber pallets complying with </w:t>
            </w:r>
            <w:r>
              <w:rPr>
                <w:b/>
              </w:rPr>
              <w:t>ISPM 15</w:t>
            </w:r>
            <w:r>
              <w:t>. Nominal pallet dimensions</w:t>
            </w:r>
            <w:r>
              <w:rPr>
                <w:spacing w:val="-1"/>
              </w:rPr>
              <w:t xml:space="preserve"> </w:t>
            </w:r>
            <w:r>
              <w:rPr>
                <w:b/>
              </w:rPr>
              <w:t>1200</w:t>
            </w:r>
            <w:r>
              <w:rPr>
                <w:b/>
                <w:spacing w:val="-2"/>
              </w:rPr>
              <w:t xml:space="preserve"> </w:t>
            </w:r>
            <w:r>
              <w:rPr>
                <w:b/>
              </w:rPr>
              <w:t>mm</w:t>
            </w:r>
            <w:r>
              <w:rPr>
                <w:b/>
                <w:spacing w:val="-2"/>
              </w:rPr>
              <w:t xml:space="preserve"> </w:t>
            </w:r>
            <w:r>
              <w:rPr>
                <w:b/>
              </w:rPr>
              <w:t>×</w:t>
            </w:r>
            <w:r>
              <w:rPr>
                <w:b/>
                <w:spacing w:val="-2"/>
              </w:rPr>
              <w:t xml:space="preserve"> </w:t>
            </w:r>
            <w:r>
              <w:rPr>
                <w:b/>
              </w:rPr>
              <w:t>1000</w:t>
            </w:r>
            <w:r>
              <w:rPr>
                <w:b/>
                <w:spacing w:val="-2"/>
              </w:rPr>
              <w:t xml:space="preserve"> </w:t>
            </w:r>
            <w:r>
              <w:rPr>
                <w:b/>
              </w:rPr>
              <w:t xml:space="preserve">mm </w:t>
            </w:r>
            <w:r>
              <w:t>with</w:t>
            </w:r>
            <w:r>
              <w:rPr>
                <w:spacing w:val="-5"/>
              </w:rPr>
              <w:t xml:space="preserve"> </w:t>
            </w:r>
            <w:r>
              <w:t>a minimum</w:t>
            </w:r>
            <w:r>
              <w:rPr>
                <w:spacing w:val="-2"/>
              </w:rPr>
              <w:t xml:space="preserve"> </w:t>
            </w:r>
            <w:r>
              <w:t>Safe</w:t>
            </w:r>
            <w:r>
              <w:rPr>
                <w:spacing w:val="-2"/>
              </w:rPr>
              <w:t xml:space="preserve"> </w:t>
            </w:r>
            <w:r>
              <w:t>Working</w:t>
            </w:r>
            <w:r>
              <w:rPr>
                <w:spacing w:val="-1"/>
              </w:rPr>
              <w:t xml:space="preserve"> </w:t>
            </w:r>
            <w:r>
              <w:t>Load</w:t>
            </w:r>
            <w:r>
              <w:rPr>
                <w:spacing w:val="-1"/>
              </w:rPr>
              <w:t xml:space="preserve"> </w:t>
            </w:r>
            <w:r>
              <w:t>(SWL) of</w:t>
            </w:r>
            <w:r>
              <w:rPr>
                <w:spacing w:val="-2"/>
              </w:rPr>
              <w:t xml:space="preserve"> </w:t>
            </w:r>
            <w:r>
              <w:rPr>
                <w:b/>
              </w:rPr>
              <w:t>1,200</w:t>
            </w:r>
            <w:r>
              <w:rPr>
                <w:b/>
                <w:spacing w:val="-4"/>
              </w:rPr>
              <w:t xml:space="preserve"> </w:t>
            </w:r>
            <w:r>
              <w:rPr>
                <w:b/>
              </w:rPr>
              <w:t>kg</w:t>
            </w:r>
            <w:r>
              <w:t>.</w:t>
            </w:r>
            <w:r>
              <w:rPr>
                <w:spacing w:val="-2"/>
              </w:rPr>
              <w:t xml:space="preserve"> </w:t>
            </w:r>
            <w:r>
              <w:t>Four-way</w:t>
            </w:r>
            <w:r>
              <w:rPr>
                <w:spacing w:val="-2"/>
              </w:rPr>
              <w:t xml:space="preserve"> </w:t>
            </w:r>
            <w:r>
              <w:t>forklift</w:t>
            </w:r>
            <w:r>
              <w:rPr>
                <w:spacing w:val="-2"/>
              </w:rPr>
              <w:t xml:space="preserve"> </w:t>
            </w:r>
            <w:r>
              <w:t>entry</w:t>
            </w:r>
            <w:r>
              <w:rPr>
                <w:spacing w:val="-2"/>
              </w:rPr>
              <w:t xml:space="preserve"> </w:t>
            </w:r>
            <w:proofErr w:type="gramStart"/>
            <w:r>
              <w:t>suitable</w:t>
            </w:r>
            <w:proofErr w:type="gramEnd"/>
            <w:r>
              <w:rPr>
                <w:spacing w:val="-5"/>
              </w:rPr>
              <w:t xml:space="preserve"> </w:t>
            </w:r>
            <w:r>
              <w:t>for</w:t>
            </w:r>
            <w:r>
              <w:rPr>
                <w:spacing w:val="-5"/>
              </w:rPr>
              <w:t xml:space="preserve"> </w:t>
            </w:r>
            <w:r>
              <w:t>pallet</w:t>
            </w:r>
            <w:r>
              <w:rPr>
                <w:spacing w:val="-4"/>
              </w:rPr>
              <w:t xml:space="preserve"> </w:t>
            </w:r>
            <w:r>
              <w:t>jack</w:t>
            </w:r>
            <w:r>
              <w:rPr>
                <w:spacing w:val="-2"/>
              </w:rPr>
              <w:t xml:space="preserve"> </w:t>
            </w:r>
            <w:r>
              <w:t>handling.</w:t>
            </w:r>
            <w:r>
              <w:rPr>
                <w:spacing w:val="-2"/>
              </w:rPr>
              <w:t xml:space="preserve"> </w:t>
            </w:r>
            <w:r>
              <w:t>Products</w:t>
            </w:r>
            <w:r>
              <w:rPr>
                <w:spacing w:val="-4"/>
              </w:rPr>
              <w:t xml:space="preserve"> </w:t>
            </w:r>
            <w:r>
              <w:t>to</w:t>
            </w:r>
            <w:r>
              <w:rPr>
                <w:spacing w:val="-1"/>
              </w:rPr>
              <w:t xml:space="preserve"> </w:t>
            </w:r>
            <w:r>
              <w:t>be</w:t>
            </w:r>
            <w:r>
              <w:rPr>
                <w:spacing w:val="-2"/>
              </w:rPr>
              <w:t xml:space="preserve"> </w:t>
            </w:r>
            <w:r>
              <w:t xml:space="preserve">supplied in sealed </w:t>
            </w:r>
            <w:r>
              <w:rPr>
                <w:b/>
              </w:rPr>
              <w:t>25 kg moisture-resistant bags</w:t>
            </w:r>
            <w:r>
              <w:t xml:space="preserve">, uniformly stacked, stretch-wrapped with UV-resistant polyethylene film and fitted with corner protectors where required. Maximum pallet height </w:t>
            </w:r>
            <w:r>
              <w:rPr>
                <w:b/>
              </w:rPr>
              <w:t>1.4 m</w:t>
            </w:r>
            <w:r>
              <w:t>. Each pallet shall be clearly labelled with product name, batch number,</w:t>
            </w:r>
          </w:p>
          <w:p w14:paraId="2B252687" w14:textId="77777777" w:rsidR="001B5323" w:rsidRDefault="001B5323" w:rsidP="004B1DD2">
            <w:pPr>
              <w:pStyle w:val="TableParagraph"/>
              <w:spacing w:before="1"/>
            </w:pPr>
            <w:r>
              <w:t>manufacturing</w:t>
            </w:r>
            <w:r>
              <w:rPr>
                <w:spacing w:val="-5"/>
              </w:rPr>
              <w:t xml:space="preserve"> </w:t>
            </w:r>
            <w:proofErr w:type="gramStart"/>
            <w:r>
              <w:t>date</w:t>
            </w:r>
            <w:proofErr w:type="gramEnd"/>
            <w:r>
              <w:t>,</w:t>
            </w:r>
            <w:r>
              <w:rPr>
                <w:spacing w:val="-4"/>
              </w:rPr>
              <w:t xml:space="preserve"> </w:t>
            </w:r>
            <w:r>
              <w:t>net</w:t>
            </w:r>
            <w:r>
              <w:rPr>
                <w:spacing w:val="-8"/>
              </w:rPr>
              <w:t xml:space="preserve"> </w:t>
            </w:r>
            <w:r>
              <w:t>mass</w:t>
            </w:r>
            <w:r>
              <w:rPr>
                <w:spacing w:val="-4"/>
              </w:rPr>
              <w:t xml:space="preserve"> </w:t>
            </w:r>
            <w:r>
              <w:t>and</w:t>
            </w:r>
            <w:r>
              <w:rPr>
                <w:spacing w:val="-6"/>
              </w:rPr>
              <w:t xml:space="preserve"> </w:t>
            </w:r>
            <w:r>
              <w:t>applicable</w:t>
            </w:r>
            <w:r>
              <w:rPr>
                <w:spacing w:val="-4"/>
              </w:rPr>
              <w:t xml:space="preserve"> </w:t>
            </w:r>
            <w:r>
              <w:t>hazard</w:t>
            </w:r>
            <w:r>
              <w:rPr>
                <w:spacing w:val="-7"/>
              </w:rPr>
              <w:t xml:space="preserve"> </w:t>
            </w:r>
            <w:r>
              <w:rPr>
                <w:spacing w:val="-2"/>
              </w:rPr>
              <w:t>warnings.</w:t>
            </w:r>
          </w:p>
        </w:tc>
      </w:tr>
      <w:tr w:rsidR="001B5323" w14:paraId="185C132F" w14:textId="77777777" w:rsidTr="004B1DD2">
        <w:trPr>
          <w:trHeight w:val="1235"/>
        </w:trPr>
        <w:tc>
          <w:tcPr>
            <w:tcW w:w="1983" w:type="dxa"/>
          </w:tcPr>
          <w:p w14:paraId="03C607E9" w14:textId="77777777" w:rsidR="001B5323" w:rsidRDefault="001B5323" w:rsidP="004B1DD2">
            <w:pPr>
              <w:pStyle w:val="TableParagraph"/>
              <w:spacing w:line="268" w:lineRule="exact"/>
              <w:rPr>
                <w:b/>
              </w:rPr>
            </w:pPr>
            <w:r>
              <w:rPr>
                <w:b/>
              </w:rPr>
              <w:t>1000</w:t>
            </w:r>
            <w:r>
              <w:rPr>
                <w:b/>
                <w:spacing w:val="-6"/>
              </w:rPr>
              <w:t xml:space="preserve"> </w:t>
            </w:r>
            <w:r>
              <w:rPr>
                <w:b/>
                <w:spacing w:val="-10"/>
              </w:rPr>
              <w:t>L</w:t>
            </w:r>
          </w:p>
          <w:p w14:paraId="5F2A29CB" w14:textId="77777777" w:rsidR="001B5323" w:rsidRDefault="001B5323" w:rsidP="004B1DD2">
            <w:pPr>
              <w:pStyle w:val="TableParagraph"/>
              <w:spacing w:before="41" w:line="276" w:lineRule="auto"/>
              <w:ind w:right="208"/>
              <w:rPr>
                <w:b/>
              </w:rPr>
            </w:pPr>
            <w:r>
              <w:rPr>
                <w:b/>
              </w:rPr>
              <w:t>Intermediate</w:t>
            </w:r>
            <w:r>
              <w:rPr>
                <w:b/>
                <w:spacing w:val="-13"/>
              </w:rPr>
              <w:t xml:space="preserve"> </w:t>
            </w:r>
            <w:r>
              <w:rPr>
                <w:b/>
              </w:rPr>
              <w:t>Bulk Container (IBC)</w:t>
            </w:r>
          </w:p>
        </w:tc>
        <w:tc>
          <w:tcPr>
            <w:tcW w:w="8433" w:type="dxa"/>
          </w:tcPr>
          <w:p w14:paraId="6F923AC4" w14:textId="77777777" w:rsidR="001B5323" w:rsidRDefault="001B5323" w:rsidP="004B1DD2">
            <w:pPr>
              <w:pStyle w:val="TableParagraph"/>
              <w:spacing w:line="276" w:lineRule="auto"/>
              <w:ind w:right="576"/>
              <w:jc w:val="both"/>
            </w:pPr>
            <w:r>
              <w:t>Nominal</w:t>
            </w:r>
            <w:r>
              <w:rPr>
                <w:spacing w:val="-5"/>
              </w:rPr>
              <w:t xml:space="preserve"> </w:t>
            </w:r>
            <w:r>
              <w:t>capacity</w:t>
            </w:r>
            <w:r>
              <w:rPr>
                <w:spacing w:val="-1"/>
              </w:rPr>
              <w:t xml:space="preserve"> </w:t>
            </w:r>
            <w:proofErr w:type="gramStart"/>
            <w:r>
              <w:rPr>
                <w:b/>
              </w:rPr>
              <w:t>1,000</w:t>
            </w:r>
            <w:proofErr w:type="gramEnd"/>
            <w:r>
              <w:rPr>
                <w:b/>
                <w:spacing w:val="-4"/>
              </w:rPr>
              <w:t xml:space="preserve"> </w:t>
            </w:r>
            <w:proofErr w:type="spellStart"/>
            <w:r>
              <w:rPr>
                <w:b/>
              </w:rPr>
              <w:t>litres</w:t>
            </w:r>
            <w:proofErr w:type="spellEnd"/>
            <w:r>
              <w:t>.</w:t>
            </w:r>
            <w:r>
              <w:rPr>
                <w:spacing w:val="-2"/>
              </w:rPr>
              <w:t xml:space="preserve"> </w:t>
            </w:r>
            <w:r>
              <w:t>Approximate</w:t>
            </w:r>
            <w:r>
              <w:rPr>
                <w:spacing w:val="-2"/>
              </w:rPr>
              <w:t xml:space="preserve"> </w:t>
            </w:r>
            <w:r>
              <w:t>dimensions</w:t>
            </w:r>
            <w:r>
              <w:rPr>
                <w:spacing w:val="-1"/>
              </w:rPr>
              <w:t xml:space="preserve"> </w:t>
            </w:r>
            <w:r>
              <w:rPr>
                <w:b/>
              </w:rPr>
              <w:t>1200</w:t>
            </w:r>
            <w:r>
              <w:rPr>
                <w:b/>
                <w:spacing w:val="-2"/>
              </w:rPr>
              <w:t xml:space="preserve"> </w:t>
            </w:r>
            <w:r>
              <w:rPr>
                <w:b/>
              </w:rPr>
              <w:t>mm</w:t>
            </w:r>
            <w:r>
              <w:rPr>
                <w:b/>
                <w:spacing w:val="-2"/>
              </w:rPr>
              <w:t xml:space="preserve"> </w:t>
            </w:r>
            <w:r>
              <w:rPr>
                <w:b/>
              </w:rPr>
              <w:t>(L)</w:t>
            </w:r>
            <w:r>
              <w:rPr>
                <w:b/>
                <w:spacing w:val="-4"/>
              </w:rPr>
              <w:t xml:space="preserve"> </w:t>
            </w:r>
            <w:r>
              <w:rPr>
                <w:b/>
              </w:rPr>
              <w:t>×</w:t>
            </w:r>
            <w:r>
              <w:rPr>
                <w:b/>
                <w:spacing w:val="-4"/>
              </w:rPr>
              <w:t xml:space="preserve"> </w:t>
            </w:r>
            <w:r>
              <w:rPr>
                <w:b/>
              </w:rPr>
              <w:t>1000</w:t>
            </w:r>
            <w:r>
              <w:rPr>
                <w:b/>
                <w:spacing w:val="-4"/>
              </w:rPr>
              <w:t xml:space="preserve"> </w:t>
            </w:r>
            <w:r>
              <w:rPr>
                <w:b/>
              </w:rPr>
              <w:t>mm</w:t>
            </w:r>
            <w:r>
              <w:rPr>
                <w:b/>
                <w:spacing w:val="-4"/>
              </w:rPr>
              <w:t xml:space="preserve"> </w:t>
            </w:r>
            <w:r>
              <w:rPr>
                <w:b/>
              </w:rPr>
              <w:t>(W)</w:t>
            </w:r>
            <w:r>
              <w:rPr>
                <w:b/>
                <w:spacing w:val="-2"/>
              </w:rPr>
              <w:t xml:space="preserve"> </w:t>
            </w:r>
            <w:r>
              <w:rPr>
                <w:b/>
              </w:rPr>
              <w:t>× 1160</w:t>
            </w:r>
            <w:r>
              <w:rPr>
                <w:b/>
                <w:spacing w:val="-2"/>
              </w:rPr>
              <w:t xml:space="preserve"> </w:t>
            </w:r>
            <w:r>
              <w:rPr>
                <w:b/>
              </w:rPr>
              <w:t>mm</w:t>
            </w:r>
            <w:r>
              <w:rPr>
                <w:b/>
                <w:spacing w:val="-2"/>
              </w:rPr>
              <w:t xml:space="preserve"> </w:t>
            </w:r>
            <w:r>
              <w:rPr>
                <w:b/>
              </w:rPr>
              <w:t>(H)</w:t>
            </w:r>
            <w:r>
              <w:t>. UV-</w:t>
            </w:r>
            <w:proofErr w:type="spellStart"/>
            <w:r>
              <w:t>stabilised</w:t>
            </w:r>
            <w:proofErr w:type="spellEnd"/>
            <w:r>
              <w:rPr>
                <w:spacing w:val="-1"/>
              </w:rPr>
              <w:t xml:space="preserve"> </w:t>
            </w:r>
            <w:r>
              <w:t>HDPE</w:t>
            </w:r>
            <w:r>
              <w:rPr>
                <w:spacing w:val="-3"/>
              </w:rPr>
              <w:t xml:space="preserve"> </w:t>
            </w:r>
            <w:r>
              <w:t>inner bottle enclosed in</w:t>
            </w:r>
            <w:r>
              <w:rPr>
                <w:spacing w:val="-1"/>
              </w:rPr>
              <w:t xml:space="preserve"> </w:t>
            </w:r>
            <w:r>
              <w:t xml:space="preserve">a </w:t>
            </w:r>
            <w:proofErr w:type="spellStart"/>
            <w:r>
              <w:t>galvanised</w:t>
            </w:r>
            <w:proofErr w:type="spellEnd"/>
            <w:r>
              <w:t xml:space="preserve"> steel</w:t>
            </w:r>
            <w:r>
              <w:rPr>
                <w:spacing w:val="-2"/>
              </w:rPr>
              <w:t xml:space="preserve"> </w:t>
            </w:r>
            <w:r>
              <w:t xml:space="preserve">cage with </w:t>
            </w:r>
            <w:proofErr w:type="spellStart"/>
            <w:r>
              <w:t>galvanised</w:t>
            </w:r>
            <w:proofErr w:type="spellEnd"/>
            <w:r>
              <w:t xml:space="preserve"> steel or composite pallet base. UN-approved for </w:t>
            </w:r>
            <w:proofErr w:type="gramStart"/>
            <w:r>
              <w:t>transport of hazardous</w:t>
            </w:r>
            <w:proofErr w:type="gramEnd"/>
          </w:p>
          <w:p w14:paraId="57E5723B" w14:textId="77777777" w:rsidR="001B5323" w:rsidRDefault="001B5323" w:rsidP="004B1DD2">
            <w:pPr>
              <w:pStyle w:val="TableParagraph"/>
              <w:jc w:val="both"/>
              <w:rPr>
                <w:b/>
              </w:rPr>
            </w:pPr>
            <w:r>
              <w:t>chemicals</w:t>
            </w:r>
            <w:r>
              <w:rPr>
                <w:spacing w:val="-3"/>
              </w:rPr>
              <w:t xml:space="preserve"> </w:t>
            </w:r>
            <w:r>
              <w:t>where</w:t>
            </w:r>
            <w:r>
              <w:rPr>
                <w:spacing w:val="-2"/>
              </w:rPr>
              <w:t xml:space="preserve"> </w:t>
            </w:r>
            <w:r>
              <w:t>applicable.</w:t>
            </w:r>
            <w:r>
              <w:rPr>
                <w:spacing w:val="-3"/>
              </w:rPr>
              <w:t xml:space="preserve"> </w:t>
            </w:r>
            <w:r>
              <w:t>Fitted</w:t>
            </w:r>
            <w:r>
              <w:rPr>
                <w:spacing w:val="-6"/>
              </w:rPr>
              <w:t xml:space="preserve"> </w:t>
            </w:r>
            <w:r>
              <w:t>with</w:t>
            </w:r>
            <w:r>
              <w:rPr>
                <w:spacing w:val="-3"/>
              </w:rPr>
              <w:t xml:space="preserve"> </w:t>
            </w:r>
            <w:r>
              <w:t>a</w:t>
            </w:r>
            <w:r>
              <w:rPr>
                <w:spacing w:val="-2"/>
              </w:rPr>
              <w:t xml:space="preserve"> </w:t>
            </w:r>
            <w:r>
              <w:rPr>
                <w:b/>
              </w:rPr>
              <w:t>150</w:t>
            </w:r>
            <w:r>
              <w:rPr>
                <w:b/>
                <w:spacing w:val="-5"/>
              </w:rPr>
              <w:t xml:space="preserve"> </w:t>
            </w:r>
            <w:r>
              <w:rPr>
                <w:b/>
              </w:rPr>
              <w:t>mm</w:t>
            </w:r>
            <w:r>
              <w:rPr>
                <w:b/>
                <w:spacing w:val="-5"/>
              </w:rPr>
              <w:t xml:space="preserve"> </w:t>
            </w:r>
            <w:r>
              <w:rPr>
                <w:b/>
              </w:rPr>
              <w:t>vented</w:t>
            </w:r>
            <w:r>
              <w:rPr>
                <w:b/>
                <w:spacing w:val="-5"/>
              </w:rPr>
              <w:t xml:space="preserve"> </w:t>
            </w:r>
            <w:r>
              <w:rPr>
                <w:b/>
              </w:rPr>
              <w:t>screw</w:t>
            </w:r>
            <w:r>
              <w:rPr>
                <w:b/>
                <w:spacing w:val="-4"/>
              </w:rPr>
              <w:t xml:space="preserve"> </w:t>
            </w:r>
            <w:r>
              <w:rPr>
                <w:b/>
              </w:rPr>
              <w:t>cap</w:t>
            </w:r>
            <w:r>
              <w:rPr>
                <w:b/>
                <w:spacing w:val="-1"/>
              </w:rPr>
              <w:t xml:space="preserve"> </w:t>
            </w:r>
            <w:r>
              <w:t>and</w:t>
            </w:r>
            <w:r>
              <w:rPr>
                <w:spacing w:val="-4"/>
              </w:rPr>
              <w:t xml:space="preserve"> </w:t>
            </w:r>
            <w:r>
              <w:rPr>
                <w:b/>
              </w:rPr>
              <w:t>2-inch</w:t>
            </w:r>
            <w:r>
              <w:rPr>
                <w:b/>
                <w:spacing w:val="-5"/>
              </w:rPr>
              <w:t xml:space="preserve"> </w:t>
            </w:r>
            <w:r>
              <w:rPr>
                <w:b/>
                <w:spacing w:val="-2"/>
              </w:rPr>
              <w:t>(DN50)</w:t>
            </w:r>
          </w:p>
        </w:tc>
      </w:tr>
    </w:tbl>
    <w:p w14:paraId="1F58AC12" w14:textId="77777777" w:rsidR="001B5323" w:rsidRDefault="001B5323" w:rsidP="001B5323">
      <w:pPr>
        <w:pStyle w:val="TableParagraph"/>
        <w:jc w:val="both"/>
        <w:rPr>
          <w:b/>
        </w:rPr>
        <w:sectPr w:rsidR="001B5323" w:rsidSect="001B5323">
          <w:pgSz w:w="11900" w:h="16850"/>
          <w:pgMar w:top="620" w:right="0" w:bottom="0" w:left="0" w:header="720" w:footer="720" w:gutter="0"/>
          <w:cols w:space="720"/>
        </w:sectPr>
      </w:pPr>
    </w:p>
    <w:p w14:paraId="27CDF8A5" w14:textId="527A4287" w:rsidR="001B5323" w:rsidRDefault="001B5323" w:rsidP="001B5323">
      <w:pPr>
        <w:pStyle w:val="BodyText"/>
        <w:rPr>
          <w:sz w:val="20"/>
        </w:rPr>
      </w:pPr>
      <w:r>
        <w:rPr>
          <w:noProof/>
          <w:sz w:val="20"/>
        </w:rPr>
        <mc:AlternateContent>
          <mc:Choice Requires="wpg">
            <w:drawing>
              <wp:anchor distT="0" distB="0" distL="0" distR="0" simplePos="0" relativeHeight="251663360" behindDoc="1" locked="0" layoutInCell="1" allowOverlap="1" wp14:anchorId="37EF9C11" wp14:editId="37570B70">
                <wp:simplePos x="0" y="0"/>
                <wp:positionH relativeFrom="page">
                  <wp:posOffset>42544</wp:posOffset>
                </wp:positionH>
                <wp:positionV relativeFrom="page">
                  <wp:posOffset>8267700</wp:posOffset>
                </wp:positionV>
                <wp:extent cx="7511415" cy="222948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1415" cy="2229485"/>
                          <a:chOff x="0" y="0"/>
                          <a:chExt cx="7511415" cy="2229485"/>
                        </a:xfrm>
                      </wpg:grpSpPr>
                      <pic:pic xmlns:pic="http://schemas.openxmlformats.org/drawingml/2006/picture">
                        <pic:nvPicPr>
                          <pic:cNvPr id="8" name="Image 8"/>
                          <pic:cNvPicPr/>
                        </pic:nvPicPr>
                        <pic:blipFill>
                          <a:blip r:embed="rId5" cstate="print"/>
                          <a:stretch>
                            <a:fillRect/>
                          </a:stretch>
                        </pic:blipFill>
                        <pic:spPr>
                          <a:xfrm>
                            <a:off x="0" y="0"/>
                            <a:ext cx="7511415" cy="2229485"/>
                          </a:xfrm>
                          <a:prstGeom prst="rect">
                            <a:avLst/>
                          </a:prstGeom>
                        </pic:spPr>
                      </pic:pic>
                      <wps:wsp>
                        <wps:cNvPr id="9" name="Textbox 9"/>
                        <wps:cNvSpPr txBox="1"/>
                        <wps:spPr>
                          <a:xfrm>
                            <a:off x="485775" y="187325"/>
                            <a:ext cx="2745105" cy="203835"/>
                          </a:xfrm>
                          <a:prstGeom prst="rect">
                            <a:avLst/>
                          </a:prstGeom>
                        </wps:spPr>
                        <wps:txbx>
                          <w:txbxContent>
                            <w:p w14:paraId="042FA10D" w14:textId="77777777" w:rsidR="001B5323" w:rsidRDefault="001B5323" w:rsidP="001B5323">
                              <w:pPr>
                                <w:spacing w:line="306" w:lineRule="exact"/>
                                <w:ind w:left="20"/>
                                <w:rPr>
                                  <w:rFonts w:ascii="Calibri Light"/>
                                  <w:i/>
                                  <w:sz w:val="28"/>
                                </w:rPr>
                              </w:pPr>
                              <w:r>
                                <w:rPr>
                                  <w:rFonts w:ascii="Calibri Light"/>
                                  <w:i/>
                                  <w:sz w:val="28"/>
                                </w:rPr>
                                <w:t>Compliance</w:t>
                              </w:r>
                              <w:r>
                                <w:rPr>
                                  <w:rFonts w:ascii="Calibri Light"/>
                                  <w:i/>
                                  <w:spacing w:val="-3"/>
                                  <w:sz w:val="28"/>
                                </w:rPr>
                                <w:t xml:space="preserve"> </w:t>
                              </w:r>
                              <w:r>
                                <w:rPr>
                                  <w:rFonts w:ascii="Calibri Light"/>
                                  <w:i/>
                                  <w:sz w:val="28"/>
                                </w:rPr>
                                <w:t>and</w:t>
                              </w:r>
                              <w:r>
                                <w:rPr>
                                  <w:rFonts w:ascii="Calibri Light"/>
                                  <w:i/>
                                  <w:spacing w:val="-3"/>
                                  <w:sz w:val="28"/>
                                </w:rPr>
                                <w:t xml:space="preserve"> </w:t>
                              </w:r>
                              <w:r>
                                <w:rPr>
                                  <w:rFonts w:ascii="Calibri Light"/>
                                  <w:i/>
                                  <w:sz w:val="28"/>
                                </w:rPr>
                                <w:t>Quality</w:t>
                              </w:r>
                              <w:r>
                                <w:rPr>
                                  <w:rFonts w:ascii="Calibri Light"/>
                                  <w:i/>
                                  <w:spacing w:val="-1"/>
                                  <w:sz w:val="28"/>
                                </w:rPr>
                                <w:t xml:space="preserve"> </w:t>
                              </w:r>
                              <w:r>
                                <w:rPr>
                                  <w:rFonts w:ascii="Calibri Light"/>
                                  <w:i/>
                                  <w:spacing w:val="-2"/>
                                  <w:sz w:val="28"/>
                                </w:rPr>
                                <w:t>requirements</w:t>
                              </w:r>
                            </w:p>
                          </w:txbxContent>
                        </wps:txbx>
                        <wps:bodyPr wrap="square" lIns="0" tIns="0" rIns="0" bIns="0" rtlCol="0">
                          <a:noAutofit/>
                        </wps:bodyPr>
                      </wps:wsp>
                      <wps:wsp>
                        <wps:cNvPr id="10" name="Textbox 10"/>
                        <wps:cNvSpPr txBox="1"/>
                        <wps:spPr>
                          <a:xfrm>
                            <a:off x="485775" y="662431"/>
                            <a:ext cx="3947160" cy="165735"/>
                          </a:xfrm>
                          <a:prstGeom prst="rect">
                            <a:avLst/>
                          </a:prstGeom>
                        </wps:spPr>
                        <wps:txbx>
                          <w:txbxContent>
                            <w:p w14:paraId="2CE8BD3D" w14:textId="77777777" w:rsidR="001B5323" w:rsidRDefault="001B5323" w:rsidP="001B5323">
                              <w:pPr>
                                <w:spacing w:line="245" w:lineRule="exact"/>
                                <w:ind w:left="20"/>
                              </w:pPr>
                              <w:r>
                                <w:t>Chemicals</w:t>
                              </w:r>
                              <w:r>
                                <w:rPr>
                                  <w:spacing w:val="-6"/>
                                </w:rPr>
                                <w:t xml:space="preserve"> </w:t>
                              </w:r>
                              <w:r>
                                <w:t>provided</w:t>
                              </w:r>
                              <w:r>
                                <w:rPr>
                                  <w:spacing w:val="-3"/>
                                </w:rPr>
                                <w:t xml:space="preserve"> </w:t>
                              </w:r>
                              <w:r>
                                <w:t>should</w:t>
                              </w:r>
                              <w:r>
                                <w:rPr>
                                  <w:spacing w:val="-8"/>
                                </w:rPr>
                                <w:t xml:space="preserve"> </w:t>
                              </w:r>
                              <w:r>
                                <w:t>be</w:t>
                              </w:r>
                              <w:r>
                                <w:rPr>
                                  <w:spacing w:val="-3"/>
                                </w:rPr>
                                <w:t xml:space="preserve"> </w:t>
                              </w:r>
                              <w:r>
                                <w:t>subject</w:t>
                              </w:r>
                              <w:r>
                                <w:rPr>
                                  <w:spacing w:val="-5"/>
                                </w:rPr>
                                <w:t xml:space="preserve"> </w:t>
                              </w:r>
                              <w:r>
                                <w:t>to</w:t>
                              </w:r>
                              <w:r>
                                <w:rPr>
                                  <w:spacing w:val="-3"/>
                                </w:rPr>
                                <w:t xml:space="preserve"> </w:t>
                              </w:r>
                              <w:r>
                                <w:t>the</w:t>
                              </w:r>
                              <w:r>
                                <w:rPr>
                                  <w:spacing w:val="-5"/>
                                </w:rPr>
                                <w:t xml:space="preserve"> </w:t>
                              </w:r>
                              <w:r>
                                <w:t>following</w:t>
                              </w:r>
                              <w:r>
                                <w:rPr>
                                  <w:spacing w:val="-7"/>
                                </w:rPr>
                                <w:t xml:space="preserve"> </w:t>
                              </w:r>
                              <w:r>
                                <w:rPr>
                                  <w:spacing w:val="-2"/>
                                </w:rPr>
                                <w:t>requirements.</w:t>
                              </w:r>
                            </w:p>
                          </w:txbxContent>
                        </wps:txbx>
                        <wps:bodyPr wrap="square" lIns="0" tIns="0" rIns="0" bIns="0" rtlCol="0">
                          <a:noAutofit/>
                        </wps:bodyPr>
                      </wps:wsp>
                    </wpg:wgp>
                  </a:graphicData>
                </a:graphic>
              </wp:anchor>
            </w:drawing>
          </mc:Choice>
          <mc:Fallback>
            <w:pict>
              <v:group w14:anchorId="37EF9C11" id="Group 7" o:spid="_x0000_s1026" style="position:absolute;margin-left:3.35pt;margin-top:651pt;width:591.45pt;height:175.55pt;z-index:-251653120;mso-wrap-distance-left:0;mso-wrap-distance-right:0;mso-position-horizontal-relative:page;mso-position-vertical-relative:page" coordsize="75114,222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q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75114;height:2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">
                  <v:imagedata r:id="rId6" o:title=""/>
                </v:shape>
                <v:shapetype id="_x0000_t202" coordsize="21600,21600" o:spt="202" path="m,l,21600r21600,l21600,xe">
                  <v:stroke joinstyle="miter"/>
                  <v:path gradientshapeok="t" o:connecttype="rect"/>
                </v:shapetype>
                <v:shape id="Textbox 9" o:spid="_x0000_s1028" type="#_x0000_t202" style="position:absolute;left:4857;top:1873;width:27451;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42FA10D" w14:textId="77777777" w:rsidR="001B5323" w:rsidRDefault="001B5323" w:rsidP="001B5323">
                        <w:pPr>
                          <w:spacing w:line="306" w:lineRule="exact"/>
                          <w:ind w:left="20"/>
                          <w:rPr>
                            <w:rFonts w:ascii="Calibri Light"/>
                            <w:i/>
                            <w:sz w:val="28"/>
                          </w:rPr>
                        </w:pPr>
                        <w:r>
                          <w:rPr>
                            <w:rFonts w:ascii="Calibri Light"/>
                            <w:i/>
                            <w:sz w:val="28"/>
                          </w:rPr>
                          <w:t>Compliance</w:t>
                        </w:r>
                        <w:r>
                          <w:rPr>
                            <w:rFonts w:ascii="Calibri Light"/>
                            <w:i/>
                            <w:spacing w:val="-3"/>
                            <w:sz w:val="28"/>
                          </w:rPr>
                          <w:t xml:space="preserve"> </w:t>
                        </w:r>
                        <w:r>
                          <w:rPr>
                            <w:rFonts w:ascii="Calibri Light"/>
                            <w:i/>
                            <w:sz w:val="28"/>
                          </w:rPr>
                          <w:t>and</w:t>
                        </w:r>
                        <w:r>
                          <w:rPr>
                            <w:rFonts w:ascii="Calibri Light"/>
                            <w:i/>
                            <w:spacing w:val="-3"/>
                            <w:sz w:val="28"/>
                          </w:rPr>
                          <w:t xml:space="preserve"> </w:t>
                        </w:r>
                        <w:r>
                          <w:rPr>
                            <w:rFonts w:ascii="Calibri Light"/>
                            <w:i/>
                            <w:sz w:val="28"/>
                          </w:rPr>
                          <w:t>Quality</w:t>
                        </w:r>
                        <w:r>
                          <w:rPr>
                            <w:rFonts w:ascii="Calibri Light"/>
                            <w:i/>
                            <w:spacing w:val="-1"/>
                            <w:sz w:val="28"/>
                          </w:rPr>
                          <w:t xml:space="preserve"> </w:t>
                        </w:r>
                        <w:r>
                          <w:rPr>
                            <w:rFonts w:ascii="Calibri Light"/>
                            <w:i/>
                            <w:spacing w:val="-2"/>
                            <w:sz w:val="28"/>
                          </w:rPr>
                          <w:t>requirements</w:t>
                        </w:r>
                      </w:p>
                    </w:txbxContent>
                  </v:textbox>
                </v:shape>
                <v:shape id="Textbox 10" o:spid="_x0000_s1029" type="#_x0000_t202" style="position:absolute;left:4857;top:6624;width:39472;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CE8BD3D" w14:textId="77777777" w:rsidR="001B5323" w:rsidRDefault="001B5323" w:rsidP="001B5323">
                        <w:pPr>
                          <w:spacing w:line="245" w:lineRule="exact"/>
                          <w:ind w:left="20"/>
                        </w:pPr>
                        <w:r>
                          <w:t>Chemicals</w:t>
                        </w:r>
                        <w:r>
                          <w:rPr>
                            <w:spacing w:val="-6"/>
                          </w:rPr>
                          <w:t xml:space="preserve"> </w:t>
                        </w:r>
                        <w:r>
                          <w:t>provided</w:t>
                        </w:r>
                        <w:r>
                          <w:rPr>
                            <w:spacing w:val="-3"/>
                          </w:rPr>
                          <w:t xml:space="preserve"> </w:t>
                        </w:r>
                        <w:r>
                          <w:t>should</w:t>
                        </w:r>
                        <w:r>
                          <w:rPr>
                            <w:spacing w:val="-8"/>
                          </w:rPr>
                          <w:t xml:space="preserve"> </w:t>
                        </w:r>
                        <w:r>
                          <w:t>be</w:t>
                        </w:r>
                        <w:r>
                          <w:rPr>
                            <w:spacing w:val="-3"/>
                          </w:rPr>
                          <w:t xml:space="preserve"> </w:t>
                        </w:r>
                        <w:r>
                          <w:t>subject</w:t>
                        </w:r>
                        <w:r>
                          <w:rPr>
                            <w:spacing w:val="-5"/>
                          </w:rPr>
                          <w:t xml:space="preserve"> </w:t>
                        </w:r>
                        <w:r>
                          <w:t>to</w:t>
                        </w:r>
                        <w:r>
                          <w:rPr>
                            <w:spacing w:val="-3"/>
                          </w:rPr>
                          <w:t xml:space="preserve"> </w:t>
                        </w:r>
                        <w:r>
                          <w:t>the</w:t>
                        </w:r>
                        <w:r>
                          <w:rPr>
                            <w:spacing w:val="-5"/>
                          </w:rPr>
                          <w:t xml:space="preserve"> </w:t>
                        </w:r>
                        <w:r>
                          <w:t>following</w:t>
                        </w:r>
                        <w:r>
                          <w:rPr>
                            <w:spacing w:val="-7"/>
                          </w:rPr>
                          <w:t xml:space="preserve"> </w:t>
                        </w:r>
                        <w:r>
                          <w:rPr>
                            <w:spacing w:val="-2"/>
                          </w:rPr>
                          <w:t>requirements.</w:t>
                        </w:r>
                      </w:p>
                    </w:txbxContent>
                  </v:textbox>
                </v:shape>
                <w10:wrap anchorx="page" anchory="page"/>
              </v:group>
            </w:pict>
          </mc:Fallback>
        </mc:AlternateContent>
      </w:r>
    </w:p>
    <w:p w14:paraId="23C89E12" w14:textId="77777777" w:rsidR="001B5323" w:rsidRDefault="001B5323" w:rsidP="001B5323">
      <w:pPr>
        <w:pStyle w:val="BodyText"/>
        <w:rPr>
          <w:sz w:val="20"/>
        </w:rPr>
      </w:pPr>
    </w:p>
    <w:p w14:paraId="6264E0FE" w14:textId="77777777" w:rsidR="001B5323" w:rsidRDefault="001B5323" w:rsidP="001B5323">
      <w:pPr>
        <w:pStyle w:val="BodyText"/>
        <w:rPr>
          <w:sz w:val="20"/>
        </w:rPr>
      </w:pPr>
    </w:p>
    <w:p w14:paraId="531862EA" w14:textId="77777777" w:rsidR="001B5323" w:rsidRDefault="001B5323" w:rsidP="001B5323">
      <w:pPr>
        <w:pStyle w:val="BodyText"/>
        <w:spacing w:before="104"/>
        <w:rPr>
          <w:sz w:val="20"/>
        </w:rPr>
      </w:pPr>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3"/>
        <w:gridCol w:w="8433"/>
      </w:tblGrid>
      <w:tr w:rsidR="001B5323" w14:paraId="5910F296" w14:textId="77777777" w:rsidTr="004B1DD2">
        <w:trPr>
          <w:trHeight w:val="1235"/>
        </w:trPr>
        <w:tc>
          <w:tcPr>
            <w:tcW w:w="1983" w:type="dxa"/>
          </w:tcPr>
          <w:p w14:paraId="69978166" w14:textId="77777777" w:rsidR="001B5323" w:rsidRDefault="001B5323" w:rsidP="004B1DD2">
            <w:pPr>
              <w:pStyle w:val="TableParagraph"/>
              <w:ind w:left="0"/>
              <w:rPr>
                <w:rFonts w:ascii="Times New Roman"/>
              </w:rPr>
            </w:pPr>
          </w:p>
        </w:tc>
        <w:tc>
          <w:tcPr>
            <w:tcW w:w="8433" w:type="dxa"/>
          </w:tcPr>
          <w:p w14:paraId="744C1073" w14:textId="77777777" w:rsidR="001B5323" w:rsidRDefault="001B5323" w:rsidP="004B1DD2">
            <w:pPr>
              <w:pStyle w:val="TableParagraph"/>
              <w:spacing w:line="276" w:lineRule="auto"/>
              <w:ind w:right="136"/>
            </w:pPr>
            <w:r>
              <w:rPr>
                <w:b/>
              </w:rPr>
              <w:t xml:space="preserve">bottom discharge valve </w:t>
            </w:r>
            <w:proofErr w:type="gramStart"/>
            <w:r>
              <w:t>complete</w:t>
            </w:r>
            <w:proofErr w:type="gramEnd"/>
            <w:r>
              <w:t xml:space="preserve"> with tamper-evident seal. Suitable for forklift handling and</w:t>
            </w:r>
            <w:r>
              <w:rPr>
                <w:spacing w:val="-4"/>
              </w:rPr>
              <w:t xml:space="preserve"> </w:t>
            </w:r>
            <w:r>
              <w:t>stackable</w:t>
            </w:r>
            <w:r>
              <w:rPr>
                <w:spacing w:val="-5"/>
              </w:rPr>
              <w:t xml:space="preserve"> </w:t>
            </w:r>
            <w:r>
              <w:t>(minimum</w:t>
            </w:r>
            <w:r>
              <w:rPr>
                <w:spacing w:val="-2"/>
              </w:rPr>
              <w:t xml:space="preserve"> </w:t>
            </w:r>
            <w:r>
              <w:t>two</w:t>
            </w:r>
            <w:r>
              <w:rPr>
                <w:spacing w:val="-2"/>
              </w:rPr>
              <w:t xml:space="preserve"> </w:t>
            </w:r>
            <w:r>
              <w:t>high</w:t>
            </w:r>
            <w:r>
              <w:rPr>
                <w:spacing w:val="-6"/>
              </w:rPr>
              <w:t xml:space="preserve"> </w:t>
            </w:r>
            <w:r>
              <w:t>when</w:t>
            </w:r>
            <w:r>
              <w:rPr>
                <w:spacing w:val="-3"/>
              </w:rPr>
              <w:t xml:space="preserve"> </w:t>
            </w:r>
            <w:r>
              <w:t>full).</w:t>
            </w:r>
            <w:r>
              <w:rPr>
                <w:spacing w:val="-3"/>
              </w:rPr>
              <w:t xml:space="preserve"> </w:t>
            </w:r>
            <w:r>
              <w:t>Each</w:t>
            </w:r>
            <w:r>
              <w:rPr>
                <w:spacing w:val="-3"/>
              </w:rPr>
              <w:t xml:space="preserve"> </w:t>
            </w:r>
            <w:r>
              <w:t>IBC</w:t>
            </w:r>
            <w:r>
              <w:rPr>
                <w:spacing w:val="-3"/>
              </w:rPr>
              <w:t xml:space="preserve"> </w:t>
            </w:r>
            <w:r>
              <w:t>shall</w:t>
            </w:r>
            <w:r>
              <w:rPr>
                <w:spacing w:val="-3"/>
              </w:rPr>
              <w:t xml:space="preserve"> </w:t>
            </w:r>
            <w:r>
              <w:t>display</w:t>
            </w:r>
            <w:r>
              <w:rPr>
                <w:spacing w:val="-2"/>
              </w:rPr>
              <w:t xml:space="preserve"> </w:t>
            </w:r>
            <w:r>
              <w:t>product</w:t>
            </w:r>
            <w:r>
              <w:rPr>
                <w:spacing w:val="-2"/>
              </w:rPr>
              <w:t xml:space="preserve"> </w:t>
            </w:r>
            <w:r>
              <w:t>identification, UN</w:t>
            </w:r>
            <w:r>
              <w:rPr>
                <w:spacing w:val="-7"/>
              </w:rPr>
              <w:t xml:space="preserve"> </w:t>
            </w:r>
            <w:r>
              <w:t>number,</w:t>
            </w:r>
            <w:r>
              <w:rPr>
                <w:spacing w:val="-5"/>
              </w:rPr>
              <w:t xml:space="preserve"> </w:t>
            </w:r>
            <w:r>
              <w:t>GHS</w:t>
            </w:r>
            <w:r>
              <w:rPr>
                <w:spacing w:val="-3"/>
              </w:rPr>
              <w:t xml:space="preserve"> </w:t>
            </w:r>
            <w:r>
              <w:t>hazard</w:t>
            </w:r>
            <w:r>
              <w:rPr>
                <w:spacing w:val="-5"/>
              </w:rPr>
              <w:t xml:space="preserve"> </w:t>
            </w:r>
            <w:r>
              <w:t>symbols,</w:t>
            </w:r>
            <w:r>
              <w:rPr>
                <w:spacing w:val="-6"/>
              </w:rPr>
              <w:t xml:space="preserve"> </w:t>
            </w:r>
            <w:r>
              <w:t>batch</w:t>
            </w:r>
            <w:r>
              <w:rPr>
                <w:spacing w:val="-3"/>
              </w:rPr>
              <w:t xml:space="preserve"> </w:t>
            </w:r>
            <w:r>
              <w:t>number,</w:t>
            </w:r>
            <w:r>
              <w:rPr>
                <w:spacing w:val="-5"/>
              </w:rPr>
              <w:t xml:space="preserve"> </w:t>
            </w:r>
            <w:r>
              <w:t>manufacturing</w:t>
            </w:r>
            <w:r>
              <w:rPr>
                <w:spacing w:val="-4"/>
              </w:rPr>
              <w:t xml:space="preserve"> </w:t>
            </w:r>
            <w:r>
              <w:t>date,</w:t>
            </w:r>
            <w:r>
              <w:rPr>
                <w:spacing w:val="-5"/>
              </w:rPr>
              <w:t xml:space="preserve"> </w:t>
            </w:r>
            <w:r>
              <w:t>expiry</w:t>
            </w:r>
            <w:r>
              <w:rPr>
                <w:spacing w:val="-5"/>
              </w:rPr>
              <w:t xml:space="preserve"> </w:t>
            </w:r>
            <w:r>
              <w:t>date</w:t>
            </w:r>
            <w:r>
              <w:rPr>
                <w:spacing w:val="-3"/>
              </w:rPr>
              <w:t xml:space="preserve"> </w:t>
            </w:r>
            <w:r>
              <w:rPr>
                <w:spacing w:val="-2"/>
              </w:rPr>
              <w:t>(</w:t>
            </w:r>
            <w:proofErr w:type="gramStart"/>
            <w:r>
              <w:rPr>
                <w:spacing w:val="-2"/>
              </w:rPr>
              <w:t>where</w:t>
            </w:r>
            <w:proofErr w:type="gramEnd"/>
          </w:p>
          <w:p w14:paraId="25200949" w14:textId="77777777" w:rsidR="001B5323" w:rsidRDefault="001B5323" w:rsidP="004B1DD2">
            <w:pPr>
              <w:pStyle w:val="TableParagraph"/>
            </w:pPr>
            <w:r>
              <w:t>applicable),</w:t>
            </w:r>
            <w:r>
              <w:rPr>
                <w:spacing w:val="-6"/>
              </w:rPr>
              <w:t xml:space="preserve"> </w:t>
            </w:r>
            <w:r>
              <w:t>net</w:t>
            </w:r>
            <w:r>
              <w:rPr>
                <w:spacing w:val="-6"/>
              </w:rPr>
              <w:t xml:space="preserve"> </w:t>
            </w:r>
            <w:r>
              <w:t>mass</w:t>
            </w:r>
            <w:r>
              <w:rPr>
                <w:spacing w:val="-4"/>
              </w:rPr>
              <w:t xml:space="preserve"> </w:t>
            </w:r>
            <w:r>
              <w:t>and</w:t>
            </w:r>
            <w:r>
              <w:rPr>
                <w:spacing w:val="-5"/>
              </w:rPr>
              <w:t xml:space="preserve"> </w:t>
            </w:r>
            <w:r>
              <w:t>supplier</w:t>
            </w:r>
            <w:r>
              <w:rPr>
                <w:spacing w:val="-3"/>
              </w:rPr>
              <w:t xml:space="preserve"> </w:t>
            </w:r>
            <w:r>
              <w:rPr>
                <w:spacing w:val="-2"/>
              </w:rPr>
              <w:t>details.</w:t>
            </w:r>
          </w:p>
        </w:tc>
      </w:tr>
      <w:tr w:rsidR="001B5323" w14:paraId="7CAFAEFB" w14:textId="77777777" w:rsidTr="004B1DD2">
        <w:trPr>
          <w:trHeight w:val="2472"/>
        </w:trPr>
        <w:tc>
          <w:tcPr>
            <w:tcW w:w="1983" w:type="dxa"/>
          </w:tcPr>
          <w:p w14:paraId="7A373FC0" w14:textId="77777777" w:rsidR="001B5323" w:rsidRDefault="001B5323" w:rsidP="004B1DD2">
            <w:pPr>
              <w:pStyle w:val="TableParagraph"/>
              <w:spacing w:line="268" w:lineRule="exact"/>
              <w:rPr>
                <w:b/>
              </w:rPr>
            </w:pPr>
            <w:r>
              <w:rPr>
                <w:b/>
              </w:rPr>
              <w:t>25</w:t>
            </w:r>
            <w:r>
              <w:rPr>
                <w:b/>
                <w:spacing w:val="-4"/>
              </w:rPr>
              <w:t xml:space="preserve"> </w:t>
            </w:r>
            <w:r>
              <w:rPr>
                <w:b/>
              </w:rPr>
              <w:t xml:space="preserve">L </w:t>
            </w:r>
            <w:proofErr w:type="spellStart"/>
            <w:r>
              <w:rPr>
                <w:b/>
                <w:spacing w:val="-2"/>
              </w:rPr>
              <w:t>Polycan</w:t>
            </w:r>
            <w:proofErr w:type="spellEnd"/>
          </w:p>
        </w:tc>
        <w:tc>
          <w:tcPr>
            <w:tcW w:w="8433" w:type="dxa"/>
          </w:tcPr>
          <w:p w14:paraId="3495B218" w14:textId="77777777" w:rsidR="001B5323" w:rsidRDefault="001B5323" w:rsidP="004B1DD2">
            <w:pPr>
              <w:pStyle w:val="TableParagraph"/>
              <w:spacing w:line="276" w:lineRule="auto"/>
              <w:ind w:right="136"/>
            </w:pPr>
            <w:r>
              <w:t>High</w:t>
            </w:r>
            <w:r>
              <w:rPr>
                <w:spacing w:val="-5"/>
              </w:rPr>
              <w:t xml:space="preserve"> </w:t>
            </w:r>
            <w:r>
              <w:t>Molecular</w:t>
            </w:r>
            <w:r>
              <w:rPr>
                <w:spacing w:val="-4"/>
              </w:rPr>
              <w:t xml:space="preserve"> </w:t>
            </w:r>
            <w:r>
              <w:t>Weight</w:t>
            </w:r>
            <w:r>
              <w:rPr>
                <w:spacing w:val="-4"/>
              </w:rPr>
              <w:t xml:space="preserve"> </w:t>
            </w:r>
            <w:r>
              <w:t>High</w:t>
            </w:r>
            <w:r>
              <w:rPr>
                <w:spacing w:val="-5"/>
              </w:rPr>
              <w:t xml:space="preserve"> </w:t>
            </w:r>
            <w:r>
              <w:t>Density</w:t>
            </w:r>
            <w:r>
              <w:rPr>
                <w:spacing w:val="-6"/>
              </w:rPr>
              <w:t xml:space="preserve"> </w:t>
            </w:r>
            <w:r>
              <w:t>Polyethylene</w:t>
            </w:r>
            <w:r>
              <w:rPr>
                <w:spacing w:val="-6"/>
              </w:rPr>
              <w:t xml:space="preserve"> </w:t>
            </w:r>
            <w:r>
              <w:t>(</w:t>
            </w:r>
            <w:r>
              <w:rPr>
                <w:b/>
              </w:rPr>
              <w:t>HM-HDPE</w:t>
            </w:r>
            <w:r>
              <w:t>)</w:t>
            </w:r>
            <w:r>
              <w:rPr>
                <w:spacing w:val="-4"/>
              </w:rPr>
              <w:t xml:space="preserve"> </w:t>
            </w:r>
            <w:r>
              <w:t>chemical-resistant</w:t>
            </w:r>
            <w:r>
              <w:rPr>
                <w:spacing w:val="-4"/>
              </w:rPr>
              <w:t xml:space="preserve"> </w:t>
            </w:r>
            <w:r>
              <w:t xml:space="preserve">container with nominal capacity of </w:t>
            </w:r>
            <w:r>
              <w:rPr>
                <w:b/>
              </w:rPr>
              <w:t xml:space="preserve">25 </w:t>
            </w:r>
            <w:proofErr w:type="spellStart"/>
            <w:r>
              <w:rPr>
                <w:b/>
              </w:rPr>
              <w:t>litres</w:t>
            </w:r>
            <w:proofErr w:type="spellEnd"/>
            <w:r>
              <w:t xml:space="preserve">. Approximate dimensions: </w:t>
            </w:r>
            <w:r>
              <w:rPr>
                <w:b/>
              </w:rPr>
              <w:t>420 mm (H) × 265 mm (L) × 250 mm (W)</w:t>
            </w:r>
            <w:r>
              <w:t>. Fitted with heavy-duty tamper-evident 60 mm screw cap and integral carry handle. Containers shall be UN-approved for hazardous chemicals where applicable and capable of passing UN drop, leak, hydraulic pressure and stacking tests. Containers shall withstand outdoor storage and normal handling without deformation or leakage. Each container shall be labelled with product name, concentration, batch number,</w:t>
            </w:r>
          </w:p>
          <w:p w14:paraId="6DDE1A9B" w14:textId="77777777" w:rsidR="001B5323" w:rsidRDefault="001B5323" w:rsidP="004B1DD2">
            <w:pPr>
              <w:pStyle w:val="TableParagraph"/>
            </w:pPr>
            <w:r>
              <w:t>manufacturing</w:t>
            </w:r>
            <w:r>
              <w:rPr>
                <w:spacing w:val="-7"/>
              </w:rPr>
              <w:t xml:space="preserve"> </w:t>
            </w:r>
            <w:r>
              <w:t>date,</w:t>
            </w:r>
            <w:r>
              <w:rPr>
                <w:spacing w:val="-3"/>
              </w:rPr>
              <w:t xml:space="preserve"> </w:t>
            </w:r>
            <w:r>
              <w:t>expiry</w:t>
            </w:r>
            <w:r>
              <w:rPr>
                <w:spacing w:val="-5"/>
              </w:rPr>
              <w:t xml:space="preserve"> </w:t>
            </w:r>
            <w:r>
              <w:t>date,</w:t>
            </w:r>
            <w:r>
              <w:rPr>
                <w:spacing w:val="-4"/>
              </w:rPr>
              <w:t xml:space="preserve"> </w:t>
            </w:r>
            <w:r>
              <w:t>UN</w:t>
            </w:r>
            <w:r>
              <w:rPr>
                <w:spacing w:val="-7"/>
              </w:rPr>
              <w:t xml:space="preserve"> </w:t>
            </w:r>
            <w:r>
              <w:t>number</w:t>
            </w:r>
            <w:r>
              <w:rPr>
                <w:spacing w:val="-5"/>
              </w:rPr>
              <w:t xml:space="preserve"> </w:t>
            </w:r>
            <w:r>
              <w:t>(where</w:t>
            </w:r>
            <w:r>
              <w:rPr>
                <w:spacing w:val="-3"/>
              </w:rPr>
              <w:t xml:space="preserve"> </w:t>
            </w:r>
            <w:r>
              <w:t>applicable)</w:t>
            </w:r>
            <w:r>
              <w:rPr>
                <w:spacing w:val="-4"/>
              </w:rPr>
              <w:t xml:space="preserve"> </w:t>
            </w:r>
            <w:r>
              <w:t>and</w:t>
            </w:r>
            <w:r>
              <w:rPr>
                <w:spacing w:val="-4"/>
              </w:rPr>
              <w:t xml:space="preserve"> </w:t>
            </w:r>
            <w:r>
              <w:t>GHS</w:t>
            </w:r>
            <w:r>
              <w:rPr>
                <w:spacing w:val="-4"/>
              </w:rPr>
              <w:t xml:space="preserve"> </w:t>
            </w:r>
            <w:r>
              <w:t>hazard</w:t>
            </w:r>
            <w:r>
              <w:rPr>
                <w:spacing w:val="-5"/>
              </w:rPr>
              <w:t xml:space="preserve"> </w:t>
            </w:r>
            <w:r>
              <w:rPr>
                <w:spacing w:val="-2"/>
              </w:rPr>
              <w:t>labels.</w:t>
            </w:r>
          </w:p>
        </w:tc>
      </w:tr>
      <w:tr w:rsidR="001B5323" w14:paraId="7D0DE795" w14:textId="77777777" w:rsidTr="004B1DD2">
        <w:trPr>
          <w:trHeight w:val="1852"/>
        </w:trPr>
        <w:tc>
          <w:tcPr>
            <w:tcW w:w="1983" w:type="dxa"/>
          </w:tcPr>
          <w:p w14:paraId="7AD8CAFE" w14:textId="77777777" w:rsidR="001B5323" w:rsidRDefault="001B5323" w:rsidP="004B1DD2">
            <w:pPr>
              <w:pStyle w:val="TableParagraph"/>
              <w:spacing w:line="276" w:lineRule="auto"/>
              <w:ind w:right="257"/>
              <w:rPr>
                <w:b/>
              </w:rPr>
            </w:pPr>
            <w:r>
              <w:rPr>
                <w:b/>
              </w:rPr>
              <w:t>Bulk Pneumatic Tanker</w:t>
            </w:r>
            <w:r>
              <w:rPr>
                <w:b/>
                <w:spacing w:val="-13"/>
              </w:rPr>
              <w:t xml:space="preserve"> </w:t>
            </w:r>
            <w:r>
              <w:rPr>
                <w:b/>
              </w:rPr>
              <w:t xml:space="preserve">(Hydrated </w:t>
            </w:r>
            <w:r>
              <w:rPr>
                <w:b/>
                <w:spacing w:val="-2"/>
              </w:rPr>
              <w:t>Lime)</w:t>
            </w:r>
          </w:p>
        </w:tc>
        <w:tc>
          <w:tcPr>
            <w:tcW w:w="8433" w:type="dxa"/>
          </w:tcPr>
          <w:p w14:paraId="69F05D32" w14:textId="77777777" w:rsidR="001B5323" w:rsidRDefault="001B5323" w:rsidP="004B1DD2">
            <w:pPr>
              <w:pStyle w:val="TableParagraph"/>
              <w:spacing w:line="276" w:lineRule="auto"/>
              <w:ind w:right="37"/>
            </w:pPr>
            <w:r>
              <w:t>Hydrated</w:t>
            </w:r>
            <w:r>
              <w:rPr>
                <w:spacing w:val="-1"/>
              </w:rPr>
              <w:t xml:space="preserve"> </w:t>
            </w:r>
            <w:r>
              <w:t>lime</w:t>
            </w:r>
            <w:r>
              <w:rPr>
                <w:spacing w:val="-3"/>
              </w:rPr>
              <w:t xml:space="preserve"> </w:t>
            </w:r>
            <w:r>
              <w:t>shall</w:t>
            </w:r>
            <w:r>
              <w:rPr>
                <w:spacing w:val="-2"/>
              </w:rPr>
              <w:t xml:space="preserve"> </w:t>
            </w:r>
            <w:r>
              <w:t>be</w:t>
            </w:r>
            <w:r>
              <w:rPr>
                <w:spacing w:val="-1"/>
              </w:rPr>
              <w:t xml:space="preserve"> </w:t>
            </w:r>
            <w:r>
              <w:t>supplied</w:t>
            </w:r>
            <w:r>
              <w:rPr>
                <w:spacing w:val="-1"/>
              </w:rPr>
              <w:t xml:space="preserve"> </w:t>
            </w:r>
            <w:r>
              <w:t>in</w:t>
            </w:r>
            <w:r>
              <w:rPr>
                <w:spacing w:val="-2"/>
              </w:rPr>
              <w:t xml:space="preserve"> </w:t>
            </w:r>
            <w:r>
              <w:t>enclosed</w:t>
            </w:r>
            <w:r>
              <w:rPr>
                <w:spacing w:val="-1"/>
              </w:rPr>
              <w:t xml:space="preserve"> </w:t>
            </w:r>
            <w:r>
              <w:t>pneumatic</w:t>
            </w:r>
            <w:r>
              <w:rPr>
                <w:spacing w:val="-1"/>
              </w:rPr>
              <w:t xml:space="preserve"> </w:t>
            </w:r>
            <w:r>
              <w:t>bulk</w:t>
            </w:r>
            <w:r>
              <w:rPr>
                <w:spacing w:val="-1"/>
              </w:rPr>
              <w:t xml:space="preserve"> </w:t>
            </w:r>
            <w:r>
              <w:t>tankers</w:t>
            </w:r>
            <w:r>
              <w:rPr>
                <w:spacing w:val="-3"/>
              </w:rPr>
              <w:t xml:space="preserve"> </w:t>
            </w:r>
            <w:r>
              <w:t>with</w:t>
            </w:r>
            <w:r>
              <w:rPr>
                <w:spacing w:val="-1"/>
              </w:rPr>
              <w:t xml:space="preserve"> </w:t>
            </w:r>
            <w:r>
              <w:t>a</w:t>
            </w:r>
            <w:r>
              <w:rPr>
                <w:spacing w:val="-1"/>
              </w:rPr>
              <w:t xml:space="preserve"> </w:t>
            </w:r>
            <w:r>
              <w:t>nominal</w:t>
            </w:r>
            <w:r>
              <w:rPr>
                <w:spacing w:val="-1"/>
              </w:rPr>
              <w:t xml:space="preserve"> </w:t>
            </w:r>
            <w:r>
              <w:t>payload of</w:t>
            </w:r>
            <w:r>
              <w:rPr>
                <w:spacing w:val="-2"/>
              </w:rPr>
              <w:t xml:space="preserve"> </w:t>
            </w:r>
            <w:r>
              <w:rPr>
                <w:b/>
              </w:rPr>
              <w:t>26</w:t>
            </w:r>
            <w:r>
              <w:rPr>
                <w:b/>
                <w:spacing w:val="-4"/>
              </w:rPr>
              <w:t xml:space="preserve"> </w:t>
            </w:r>
            <w:r>
              <w:rPr>
                <w:b/>
              </w:rPr>
              <w:t>metric</w:t>
            </w:r>
            <w:r>
              <w:rPr>
                <w:b/>
                <w:spacing w:val="-4"/>
              </w:rPr>
              <w:t xml:space="preserve"> </w:t>
            </w:r>
            <w:proofErr w:type="spellStart"/>
            <w:r>
              <w:rPr>
                <w:b/>
              </w:rPr>
              <w:t>tonnes</w:t>
            </w:r>
            <w:proofErr w:type="spellEnd"/>
            <w:r>
              <w:t>.</w:t>
            </w:r>
            <w:r>
              <w:rPr>
                <w:spacing w:val="-2"/>
              </w:rPr>
              <w:t xml:space="preserve"> </w:t>
            </w:r>
            <w:r>
              <w:t>Tankers</w:t>
            </w:r>
            <w:r>
              <w:rPr>
                <w:spacing w:val="-2"/>
              </w:rPr>
              <w:t xml:space="preserve"> </w:t>
            </w:r>
            <w:r>
              <w:t>shall</w:t>
            </w:r>
            <w:r>
              <w:rPr>
                <w:spacing w:val="-2"/>
              </w:rPr>
              <w:t xml:space="preserve"> </w:t>
            </w:r>
            <w:r>
              <w:t>be</w:t>
            </w:r>
            <w:r>
              <w:rPr>
                <w:spacing w:val="-2"/>
              </w:rPr>
              <w:t xml:space="preserve"> </w:t>
            </w:r>
            <w:r>
              <w:t>clean,</w:t>
            </w:r>
            <w:r>
              <w:rPr>
                <w:spacing w:val="-2"/>
              </w:rPr>
              <w:t xml:space="preserve"> </w:t>
            </w:r>
            <w:r>
              <w:t>dry</w:t>
            </w:r>
            <w:r>
              <w:rPr>
                <w:spacing w:val="-2"/>
              </w:rPr>
              <w:t xml:space="preserve"> </w:t>
            </w:r>
            <w:r>
              <w:t>and</w:t>
            </w:r>
            <w:r>
              <w:rPr>
                <w:spacing w:val="-4"/>
              </w:rPr>
              <w:t xml:space="preserve"> </w:t>
            </w:r>
            <w:r>
              <w:t>dedicated</w:t>
            </w:r>
            <w:r>
              <w:rPr>
                <w:spacing w:val="-3"/>
              </w:rPr>
              <w:t xml:space="preserve"> </w:t>
            </w:r>
            <w:r>
              <w:t>for</w:t>
            </w:r>
            <w:r>
              <w:rPr>
                <w:spacing w:val="-2"/>
              </w:rPr>
              <w:t xml:space="preserve"> </w:t>
            </w:r>
            <w:r>
              <w:t>lime</w:t>
            </w:r>
            <w:r>
              <w:rPr>
                <w:spacing w:val="-4"/>
              </w:rPr>
              <w:t xml:space="preserve"> </w:t>
            </w:r>
            <w:r>
              <w:t>transport</w:t>
            </w:r>
            <w:r>
              <w:rPr>
                <w:spacing w:val="-5"/>
              </w:rPr>
              <w:t xml:space="preserve"> </w:t>
            </w:r>
            <w:r>
              <w:t>to</w:t>
            </w:r>
            <w:r>
              <w:rPr>
                <w:spacing w:val="-1"/>
              </w:rPr>
              <w:t xml:space="preserve"> </w:t>
            </w:r>
            <w:r>
              <w:t xml:space="preserve">prevent contamination. </w:t>
            </w:r>
            <w:proofErr w:type="gramStart"/>
            <w:r>
              <w:t>Product</w:t>
            </w:r>
            <w:proofErr w:type="gramEnd"/>
            <w:r>
              <w:t xml:space="preserve"> shall be protected against moisture ingress during transport and unloading. Delivery shall be compatible with the existing pneumatic unloading facilities at the Nkomati Water Treatment Plant. Each delivery shall be accompanied by a weighbridge</w:t>
            </w:r>
          </w:p>
          <w:p w14:paraId="453428CC" w14:textId="77777777" w:rsidR="001B5323" w:rsidRDefault="001B5323" w:rsidP="004B1DD2">
            <w:pPr>
              <w:pStyle w:val="TableParagraph"/>
              <w:spacing w:line="268" w:lineRule="exact"/>
            </w:pPr>
            <w:r>
              <w:t>ticket,</w:t>
            </w:r>
            <w:r>
              <w:rPr>
                <w:spacing w:val="-4"/>
              </w:rPr>
              <w:t xml:space="preserve"> </w:t>
            </w:r>
            <w:r>
              <w:t>delivery</w:t>
            </w:r>
            <w:r>
              <w:rPr>
                <w:spacing w:val="-4"/>
              </w:rPr>
              <w:t xml:space="preserve"> </w:t>
            </w:r>
            <w:r>
              <w:t>note</w:t>
            </w:r>
            <w:r>
              <w:rPr>
                <w:spacing w:val="-3"/>
              </w:rPr>
              <w:t xml:space="preserve"> </w:t>
            </w:r>
            <w:r>
              <w:t>and</w:t>
            </w:r>
            <w:r>
              <w:rPr>
                <w:spacing w:val="-6"/>
              </w:rPr>
              <w:t xml:space="preserve"> </w:t>
            </w:r>
            <w:r>
              <w:t>Certificate</w:t>
            </w:r>
            <w:r>
              <w:rPr>
                <w:spacing w:val="-6"/>
              </w:rPr>
              <w:t xml:space="preserve"> </w:t>
            </w:r>
            <w:r>
              <w:t>of</w:t>
            </w:r>
            <w:r>
              <w:rPr>
                <w:spacing w:val="-6"/>
              </w:rPr>
              <w:t xml:space="preserve"> </w:t>
            </w:r>
            <w:r>
              <w:t>Analysis</w:t>
            </w:r>
            <w:r>
              <w:rPr>
                <w:spacing w:val="-5"/>
              </w:rPr>
              <w:t xml:space="preserve"> </w:t>
            </w:r>
            <w:r>
              <w:rPr>
                <w:spacing w:val="-2"/>
              </w:rPr>
              <w:t>(COA).</w:t>
            </w:r>
          </w:p>
        </w:tc>
      </w:tr>
    </w:tbl>
    <w:p w14:paraId="197A384A" w14:textId="77777777" w:rsidR="001B5323" w:rsidRDefault="001B5323" w:rsidP="001B5323">
      <w:pPr>
        <w:pStyle w:val="BodyText"/>
        <w:spacing w:before="211"/>
        <w:rPr>
          <w:sz w:val="28"/>
        </w:rPr>
      </w:pPr>
    </w:p>
    <w:p w14:paraId="00CE3DC9" w14:textId="77777777" w:rsidR="001B5323" w:rsidRDefault="001B5323" w:rsidP="001B5323">
      <w:pPr>
        <w:pStyle w:val="Heading1"/>
      </w:pPr>
      <w:r>
        <w:t>Document</w:t>
      </w:r>
      <w:r>
        <w:rPr>
          <w:spacing w:val="-5"/>
        </w:rPr>
        <w:t xml:space="preserve"> </w:t>
      </w:r>
      <w:r>
        <w:rPr>
          <w:spacing w:val="-2"/>
        </w:rPr>
        <w:t>requirements</w:t>
      </w:r>
    </w:p>
    <w:p w14:paraId="032505C4" w14:textId="77777777" w:rsidR="001B5323" w:rsidRDefault="001B5323" w:rsidP="001B5323">
      <w:pPr>
        <w:pStyle w:val="BodyText"/>
        <w:spacing w:before="74"/>
        <w:rPr>
          <w:rFonts w:ascii="Calibri Light"/>
          <w:i/>
          <w:sz w:val="28"/>
        </w:rPr>
      </w:pPr>
    </w:p>
    <w:p w14:paraId="3E5AD718" w14:textId="77777777" w:rsidR="001B5323" w:rsidRDefault="001B5323" w:rsidP="001B5323">
      <w:pPr>
        <w:pStyle w:val="BodyText"/>
        <w:ind w:left="852"/>
      </w:pPr>
      <w:r>
        <w:t>Documentation</w:t>
      </w:r>
      <w:r>
        <w:rPr>
          <w:spacing w:val="-6"/>
        </w:rPr>
        <w:t xml:space="preserve"> </w:t>
      </w:r>
      <w:r>
        <w:t>Required</w:t>
      </w:r>
      <w:r>
        <w:rPr>
          <w:spacing w:val="-8"/>
        </w:rPr>
        <w:t xml:space="preserve"> </w:t>
      </w:r>
      <w:r>
        <w:t>with</w:t>
      </w:r>
      <w:r>
        <w:rPr>
          <w:spacing w:val="-4"/>
        </w:rPr>
        <w:t xml:space="preserve"> </w:t>
      </w:r>
      <w:r>
        <w:t>each</w:t>
      </w:r>
      <w:r>
        <w:rPr>
          <w:spacing w:val="-4"/>
        </w:rPr>
        <w:t xml:space="preserve"> </w:t>
      </w:r>
      <w:r>
        <w:rPr>
          <w:spacing w:val="-2"/>
        </w:rPr>
        <w:t>delivery.</w:t>
      </w:r>
    </w:p>
    <w:p w14:paraId="3DFA7D1C" w14:textId="77777777" w:rsidR="001B5323" w:rsidRDefault="001B5323" w:rsidP="001B5323">
      <w:pPr>
        <w:pStyle w:val="BodyText"/>
        <w:spacing w:before="107"/>
        <w:rPr>
          <w:sz w:val="20"/>
        </w:rPr>
      </w:pPr>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8162"/>
      </w:tblGrid>
      <w:tr w:rsidR="001B5323" w14:paraId="104A2B67" w14:textId="77777777" w:rsidTr="004B1DD2">
        <w:trPr>
          <w:trHeight w:val="306"/>
        </w:trPr>
        <w:tc>
          <w:tcPr>
            <w:tcW w:w="2254" w:type="dxa"/>
          </w:tcPr>
          <w:p w14:paraId="4D9E6E0B" w14:textId="77777777" w:rsidR="001B5323" w:rsidRDefault="001B5323" w:rsidP="004B1DD2">
            <w:pPr>
              <w:pStyle w:val="TableParagraph"/>
              <w:spacing w:line="268" w:lineRule="exact"/>
              <w:rPr>
                <w:b/>
              </w:rPr>
            </w:pPr>
            <w:r>
              <w:rPr>
                <w:b/>
                <w:spacing w:val="-2"/>
              </w:rPr>
              <w:t>Requirement</w:t>
            </w:r>
          </w:p>
        </w:tc>
        <w:tc>
          <w:tcPr>
            <w:tcW w:w="8162" w:type="dxa"/>
          </w:tcPr>
          <w:p w14:paraId="51F071CA" w14:textId="77777777" w:rsidR="001B5323" w:rsidRDefault="001B5323" w:rsidP="004B1DD2">
            <w:pPr>
              <w:pStyle w:val="TableParagraph"/>
              <w:spacing w:line="268" w:lineRule="exact"/>
              <w:ind w:left="105"/>
              <w:rPr>
                <w:b/>
              </w:rPr>
            </w:pPr>
            <w:r>
              <w:rPr>
                <w:b/>
                <w:spacing w:val="-2"/>
              </w:rPr>
              <w:t>Specification</w:t>
            </w:r>
          </w:p>
        </w:tc>
      </w:tr>
      <w:tr w:rsidR="001B5323" w14:paraId="7764172C" w14:textId="77777777" w:rsidTr="004B1DD2">
        <w:trPr>
          <w:trHeight w:val="618"/>
        </w:trPr>
        <w:tc>
          <w:tcPr>
            <w:tcW w:w="2254" w:type="dxa"/>
          </w:tcPr>
          <w:p w14:paraId="086FB9CE" w14:textId="77777777" w:rsidR="001B5323" w:rsidRDefault="001B5323" w:rsidP="004B1DD2">
            <w:pPr>
              <w:pStyle w:val="TableParagraph"/>
              <w:spacing w:before="1"/>
            </w:pPr>
            <w:r>
              <w:t>Certificate</w:t>
            </w:r>
            <w:r>
              <w:rPr>
                <w:spacing w:val="-3"/>
              </w:rPr>
              <w:t xml:space="preserve"> </w:t>
            </w:r>
            <w:r>
              <w:t>of</w:t>
            </w:r>
            <w:r>
              <w:rPr>
                <w:spacing w:val="-1"/>
              </w:rPr>
              <w:t xml:space="preserve"> </w:t>
            </w:r>
            <w:r>
              <w:rPr>
                <w:spacing w:val="-2"/>
              </w:rPr>
              <w:t>Analysis</w:t>
            </w:r>
          </w:p>
          <w:p w14:paraId="4137CDD5" w14:textId="77777777" w:rsidR="001B5323" w:rsidRDefault="001B5323" w:rsidP="004B1DD2">
            <w:pPr>
              <w:pStyle w:val="TableParagraph"/>
              <w:spacing w:before="39"/>
            </w:pPr>
            <w:r>
              <w:rPr>
                <w:spacing w:val="-2"/>
              </w:rPr>
              <w:t>(COA)</w:t>
            </w:r>
          </w:p>
        </w:tc>
        <w:tc>
          <w:tcPr>
            <w:tcW w:w="8162" w:type="dxa"/>
          </w:tcPr>
          <w:p w14:paraId="14E02E7C" w14:textId="77777777" w:rsidR="001B5323" w:rsidRDefault="001B5323" w:rsidP="004B1DD2">
            <w:pPr>
              <w:pStyle w:val="TableParagraph"/>
              <w:spacing w:before="1"/>
              <w:ind w:left="105"/>
            </w:pPr>
            <w:r>
              <w:t>Required</w:t>
            </w:r>
            <w:r>
              <w:rPr>
                <w:spacing w:val="-6"/>
              </w:rPr>
              <w:t xml:space="preserve"> </w:t>
            </w:r>
            <w:r>
              <w:t>for</w:t>
            </w:r>
            <w:r>
              <w:rPr>
                <w:spacing w:val="-6"/>
              </w:rPr>
              <w:t xml:space="preserve"> </w:t>
            </w:r>
            <w:r>
              <w:t>every</w:t>
            </w:r>
            <w:r>
              <w:rPr>
                <w:spacing w:val="-4"/>
              </w:rPr>
              <w:t xml:space="preserve"> </w:t>
            </w:r>
            <w:r>
              <w:rPr>
                <w:spacing w:val="-2"/>
              </w:rPr>
              <w:t>delivery.</w:t>
            </w:r>
          </w:p>
        </w:tc>
      </w:tr>
      <w:tr w:rsidR="001B5323" w14:paraId="6B1A3662" w14:textId="77777777" w:rsidTr="004B1DD2">
        <w:trPr>
          <w:trHeight w:val="619"/>
        </w:trPr>
        <w:tc>
          <w:tcPr>
            <w:tcW w:w="2254" w:type="dxa"/>
          </w:tcPr>
          <w:p w14:paraId="55D9E1CD" w14:textId="77777777" w:rsidR="001B5323" w:rsidRDefault="001B5323" w:rsidP="004B1DD2">
            <w:pPr>
              <w:pStyle w:val="TableParagraph"/>
              <w:spacing w:line="268" w:lineRule="exact"/>
            </w:pPr>
            <w:r>
              <w:t>Safety</w:t>
            </w:r>
            <w:r>
              <w:rPr>
                <w:spacing w:val="-4"/>
              </w:rPr>
              <w:t xml:space="preserve"> </w:t>
            </w:r>
            <w:r>
              <w:t>Data</w:t>
            </w:r>
            <w:r>
              <w:rPr>
                <w:spacing w:val="-2"/>
              </w:rPr>
              <w:t xml:space="preserve"> </w:t>
            </w:r>
            <w:r>
              <w:rPr>
                <w:spacing w:val="-4"/>
              </w:rPr>
              <w:t>Sheet</w:t>
            </w:r>
          </w:p>
          <w:p w14:paraId="22B86831" w14:textId="77777777" w:rsidR="001B5323" w:rsidRDefault="001B5323" w:rsidP="004B1DD2">
            <w:pPr>
              <w:pStyle w:val="TableParagraph"/>
              <w:spacing w:before="41"/>
            </w:pPr>
            <w:r>
              <w:rPr>
                <w:spacing w:val="-2"/>
              </w:rPr>
              <w:t>(SDS)</w:t>
            </w:r>
          </w:p>
        </w:tc>
        <w:tc>
          <w:tcPr>
            <w:tcW w:w="8162" w:type="dxa"/>
          </w:tcPr>
          <w:p w14:paraId="1781D6CD" w14:textId="77777777" w:rsidR="001B5323" w:rsidRDefault="001B5323" w:rsidP="004B1DD2">
            <w:pPr>
              <w:pStyle w:val="TableParagraph"/>
              <w:spacing w:line="268" w:lineRule="exact"/>
              <w:ind w:left="105"/>
            </w:pPr>
            <w:r>
              <w:t>Latest</w:t>
            </w:r>
            <w:r>
              <w:rPr>
                <w:spacing w:val="-7"/>
              </w:rPr>
              <w:t xml:space="preserve"> </w:t>
            </w:r>
            <w:r>
              <w:t>revision</w:t>
            </w:r>
            <w:r>
              <w:rPr>
                <w:spacing w:val="-5"/>
              </w:rPr>
              <w:t xml:space="preserve"> </w:t>
            </w:r>
            <w:r>
              <w:t>to</w:t>
            </w:r>
            <w:r>
              <w:rPr>
                <w:spacing w:val="-3"/>
              </w:rPr>
              <w:t xml:space="preserve"> </w:t>
            </w:r>
            <w:r>
              <w:t>accompany</w:t>
            </w:r>
            <w:r>
              <w:rPr>
                <w:spacing w:val="-4"/>
              </w:rPr>
              <w:t xml:space="preserve"> </w:t>
            </w:r>
            <w:r>
              <w:t>the</w:t>
            </w:r>
            <w:r>
              <w:rPr>
                <w:spacing w:val="-4"/>
              </w:rPr>
              <w:t xml:space="preserve"> </w:t>
            </w:r>
            <w:r>
              <w:t>first</w:t>
            </w:r>
            <w:r>
              <w:rPr>
                <w:spacing w:val="-3"/>
              </w:rPr>
              <w:t xml:space="preserve"> </w:t>
            </w:r>
            <w:r>
              <w:t>delivery</w:t>
            </w:r>
            <w:r>
              <w:rPr>
                <w:spacing w:val="-4"/>
              </w:rPr>
              <w:t xml:space="preserve"> </w:t>
            </w:r>
            <w:r>
              <w:t>and</w:t>
            </w:r>
            <w:r>
              <w:rPr>
                <w:spacing w:val="-6"/>
              </w:rPr>
              <w:t xml:space="preserve"> </w:t>
            </w:r>
            <w:r>
              <w:t>upon</w:t>
            </w:r>
            <w:r>
              <w:rPr>
                <w:spacing w:val="-5"/>
              </w:rPr>
              <w:t xml:space="preserve"> </w:t>
            </w:r>
            <w:r>
              <w:t>revision</w:t>
            </w:r>
            <w:r>
              <w:rPr>
                <w:spacing w:val="-5"/>
              </w:rPr>
              <w:t xml:space="preserve"> </w:t>
            </w:r>
            <w:r>
              <w:rPr>
                <w:spacing w:val="-2"/>
              </w:rPr>
              <w:t>thereafter.</w:t>
            </w:r>
          </w:p>
        </w:tc>
      </w:tr>
      <w:tr w:rsidR="001B5323" w14:paraId="793AE701" w14:textId="77777777" w:rsidTr="004B1DD2">
        <w:trPr>
          <w:trHeight w:val="306"/>
        </w:trPr>
        <w:tc>
          <w:tcPr>
            <w:tcW w:w="2254" w:type="dxa"/>
          </w:tcPr>
          <w:p w14:paraId="67A54B7B" w14:textId="77777777" w:rsidR="001B5323" w:rsidRDefault="001B5323" w:rsidP="004B1DD2">
            <w:pPr>
              <w:pStyle w:val="TableParagraph"/>
              <w:spacing w:line="268" w:lineRule="exact"/>
            </w:pPr>
            <w:r>
              <w:t>Delivery</w:t>
            </w:r>
            <w:r>
              <w:rPr>
                <w:spacing w:val="-7"/>
              </w:rPr>
              <w:t xml:space="preserve"> </w:t>
            </w:r>
            <w:r>
              <w:rPr>
                <w:spacing w:val="-4"/>
              </w:rPr>
              <w:t>Note</w:t>
            </w:r>
          </w:p>
        </w:tc>
        <w:tc>
          <w:tcPr>
            <w:tcW w:w="8162" w:type="dxa"/>
          </w:tcPr>
          <w:p w14:paraId="4B4D8D84" w14:textId="77777777" w:rsidR="001B5323" w:rsidRDefault="001B5323" w:rsidP="004B1DD2">
            <w:pPr>
              <w:pStyle w:val="TableParagraph"/>
              <w:spacing w:line="268" w:lineRule="exact"/>
              <w:ind w:left="105"/>
            </w:pPr>
            <w:r>
              <w:t>Required</w:t>
            </w:r>
            <w:r>
              <w:rPr>
                <w:spacing w:val="-7"/>
              </w:rPr>
              <w:t xml:space="preserve"> </w:t>
            </w:r>
            <w:r>
              <w:t>for</w:t>
            </w:r>
            <w:r>
              <w:rPr>
                <w:spacing w:val="-7"/>
              </w:rPr>
              <w:t xml:space="preserve"> </w:t>
            </w:r>
            <w:r>
              <w:t>every</w:t>
            </w:r>
            <w:r>
              <w:rPr>
                <w:spacing w:val="-5"/>
              </w:rPr>
              <w:t xml:space="preserve"> </w:t>
            </w:r>
            <w:r>
              <w:t>delivery</w:t>
            </w:r>
            <w:r>
              <w:rPr>
                <w:spacing w:val="-7"/>
              </w:rPr>
              <w:t xml:space="preserve"> </w:t>
            </w:r>
            <w:r>
              <w:t>indicating</w:t>
            </w:r>
            <w:r>
              <w:rPr>
                <w:spacing w:val="-6"/>
              </w:rPr>
              <w:t xml:space="preserve"> </w:t>
            </w:r>
            <w:r>
              <w:t>product,</w:t>
            </w:r>
            <w:r>
              <w:rPr>
                <w:spacing w:val="-7"/>
              </w:rPr>
              <w:t xml:space="preserve"> </w:t>
            </w:r>
            <w:r>
              <w:t>quantity</w:t>
            </w:r>
            <w:r>
              <w:rPr>
                <w:spacing w:val="-5"/>
              </w:rPr>
              <w:t xml:space="preserve"> </w:t>
            </w:r>
            <w:r>
              <w:t>and</w:t>
            </w:r>
            <w:r>
              <w:rPr>
                <w:spacing w:val="-7"/>
              </w:rPr>
              <w:t xml:space="preserve"> </w:t>
            </w:r>
            <w:r>
              <w:t>batch</w:t>
            </w:r>
            <w:r>
              <w:rPr>
                <w:spacing w:val="-5"/>
              </w:rPr>
              <w:t xml:space="preserve"> </w:t>
            </w:r>
            <w:r>
              <w:rPr>
                <w:spacing w:val="-2"/>
              </w:rPr>
              <w:t>number.</w:t>
            </w:r>
          </w:p>
        </w:tc>
      </w:tr>
      <w:tr w:rsidR="001B5323" w14:paraId="222D0A7D" w14:textId="77777777" w:rsidTr="004B1DD2">
        <w:trPr>
          <w:trHeight w:val="309"/>
        </w:trPr>
        <w:tc>
          <w:tcPr>
            <w:tcW w:w="2254" w:type="dxa"/>
          </w:tcPr>
          <w:p w14:paraId="63BCFA56" w14:textId="77777777" w:rsidR="001B5323" w:rsidRDefault="001B5323" w:rsidP="004B1DD2">
            <w:pPr>
              <w:pStyle w:val="TableParagraph"/>
              <w:spacing w:before="1"/>
            </w:pPr>
            <w:r>
              <w:t>Weighbridge</w:t>
            </w:r>
            <w:r>
              <w:rPr>
                <w:spacing w:val="-9"/>
              </w:rPr>
              <w:t xml:space="preserve"> </w:t>
            </w:r>
            <w:r>
              <w:rPr>
                <w:spacing w:val="-2"/>
              </w:rPr>
              <w:t>Ticket</w:t>
            </w:r>
          </w:p>
        </w:tc>
        <w:tc>
          <w:tcPr>
            <w:tcW w:w="8162" w:type="dxa"/>
          </w:tcPr>
          <w:p w14:paraId="63DCA183" w14:textId="77777777" w:rsidR="001B5323" w:rsidRDefault="001B5323" w:rsidP="004B1DD2">
            <w:pPr>
              <w:pStyle w:val="TableParagraph"/>
              <w:spacing w:before="1"/>
              <w:ind w:left="105"/>
            </w:pPr>
            <w:r>
              <w:t>Required</w:t>
            </w:r>
            <w:r>
              <w:rPr>
                <w:spacing w:val="-4"/>
              </w:rPr>
              <w:t xml:space="preserve"> </w:t>
            </w:r>
            <w:r>
              <w:t>for</w:t>
            </w:r>
            <w:r>
              <w:rPr>
                <w:spacing w:val="-5"/>
              </w:rPr>
              <w:t xml:space="preserve"> </w:t>
            </w:r>
            <w:r>
              <w:t>all</w:t>
            </w:r>
            <w:r>
              <w:rPr>
                <w:spacing w:val="-3"/>
              </w:rPr>
              <w:t xml:space="preserve"> </w:t>
            </w:r>
            <w:r>
              <w:t>bulk</w:t>
            </w:r>
            <w:r>
              <w:rPr>
                <w:spacing w:val="-2"/>
              </w:rPr>
              <w:t xml:space="preserve"> deliveries.</w:t>
            </w:r>
          </w:p>
        </w:tc>
      </w:tr>
      <w:tr w:rsidR="001B5323" w14:paraId="28A5869E" w14:textId="77777777" w:rsidTr="004B1DD2">
        <w:trPr>
          <w:trHeight w:val="309"/>
        </w:trPr>
        <w:tc>
          <w:tcPr>
            <w:tcW w:w="2254" w:type="dxa"/>
          </w:tcPr>
          <w:p w14:paraId="34F82677" w14:textId="77777777" w:rsidR="001B5323" w:rsidRDefault="001B5323" w:rsidP="004B1DD2">
            <w:pPr>
              <w:pStyle w:val="TableParagraph"/>
              <w:spacing w:line="268" w:lineRule="exact"/>
            </w:pPr>
            <w:r>
              <w:t>Batch</w:t>
            </w:r>
            <w:r>
              <w:rPr>
                <w:spacing w:val="-4"/>
              </w:rPr>
              <w:t xml:space="preserve"> </w:t>
            </w:r>
            <w:r>
              <w:rPr>
                <w:spacing w:val="-2"/>
              </w:rPr>
              <w:t>Identification</w:t>
            </w:r>
          </w:p>
        </w:tc>
        <w:tc>
          <w:tcPr>
            <w:tcW w:w="8162" w:type="dxa"/>
          </w:tcPr>
          <w:p w14:paraId="2EE880E4" w14:textId="77777777" w:rsidR="001B5323" w:rsidRDefault="001B5323" w:rsidP="004B1DD2">
            <w:pPr>
              <w:pStyle w:val="TableParagraph"/>
              <w:spacing w:line="268" w:lineRule="exact"/>
              <w:ind w:left="105"/>
            </w:pPr>
            <w:r>
              <w:t>Product</w:t>
            </w:r>
            <w:r>
              <w:rPr>
                <w:spacing w:val="-6"/>
              </w:rPr>
              <w:t xml:space="preserve"> </w:t>
            </w:r>
            <w:r>
              <w:t>batch</w:t>
            </w:r>
            <w:r>
              <w:rPr>
                <w:spacing w:val="-3"/>
              </w:rPr>
              <w:t xml:space="preserve"> </w:t>
            </w:r>
            <w:r>
              <w:t>number</w:t>
            </w:r>
            <w:r>
              <w:rPr>
                <w:spacing w:val="-5"/>
              </w:rPr>
              <w:t xml:space="preserve"> </w:t>
            </w:r>
            <w:r>
              <w:t>to</w:t>
            </w:r>
            <w:r>
              <w:rPr>
                <w:spacing w:val="-4"/>
              </w:rPr>
              <w:t xml:space="preserve"> </w:t>
            </w:r>
            <w:r>
              <w:t>be</w:t>
            </w:r>
            <w:r>
              <w:rPr>
                <w:spacing w:val="-3"/>
              </w:rPr>
              <w:t xml:space="preserve"> </w:t>
            </w:r>
            <w:r>
              <w:t>clearly</w:t>
            </w:r>
            <w:r>
              <w:rPr>
                <w:spacing w:val="-3"/>
              </w:rPr>
              <w:t xml:space="preserve"> </w:t>
            </w:r>
            <w:r>
              <w:t>stated</w:t>
            </w:r>
            <w:r>
              <w:rPr>
                <w:spacing w:val="-6"/>
              </w:rPr>
              <w:t xml:space="preserve"> </w:t>
            </w:r>
            <w:r>
              <w:t>on</w:t>
            </w:r>
            <w:r>
              <w:rPr>
                <w:spacing w:val="-4"/>
              </w:rPr>
              <w:t xml:space="preserve"> </w:t>
            </w:r>
            <w:r>
              <w:t>all</w:t>
            </w:r>
            <w:r>
              <w:rPr>
                <w:spacing w:val="-3"/>
              </w:rPr>
              <w:t xml:space="preserve"> </w:t>
            </w:r>
            <w:r>
              <w:t>packaging</w:t>
            </w:r>
            <w:r>
              <w:rPr>
                <w:spacing w:val="-4"/>
              </w:rPr>
              <w:t xml:space="preserve"> </w:t>
            </w:r>
            <w:r>
              <w:t>and</w:t>
            </w:r>
            <w:r>
              <w:rPr>
                <w:spacing w:val="-5"/>
              </w:rPr>
              <w:t xml:space="preserve"> </w:t>
            </w:r>
            <w:r>
              <w:t>delivery</w:t>
            </w:r>
            <w:r>
              <w:rPr>
                <w:spacing w:val="-3"/>
              </w:rPr>
              <w:t xml:space="preserve"> </w:t>
            </w:r>
            <w:r>
              <w:rPr>
                <w:spacing w:val="-2"/>
              </w:rPr>
              <w:t>documentation.</w:t>
            </w:r>
          </w:p>
        </w:tc>
      </w:tr>
      <w:tr w:rsidR="001B5323" w14:paraId="23BF904A" w14:textId="77777777" w:rsidTr="004B1DD2">
        <w:trPr>
          <w:trHeight w:val="309"/>
        </w:trPr>
        <w:tc>
          <w:tcPr>
            <w:tcW w:w="2254" w:type="dxa"/>
          </w:tcPr>
          <w:p w14:paraId="712A226E" w14:textId="77777777" w:rsidR="001B5323" w:rsidRDefault="001B5323" w:rsidP="004B1DD2">
            <w:pPr>
              <w:pStyle w:val="TableParagraph"/>
              <w:spacing w:line="268" w:lineRule="exact"/>
            </w:pPr>
            <w:r>
              <w:t>Manufacturing</w:t>
            </w:r>
            <w:r>
              <w:rPr>
                <w:spacing w:val="-8"/>
              </w:rPr>
              <w:t xml:space="preserve"> </w:t>
            </w:r>
            <w:r>
              <w:rPr>
                <w:spacing w:val="-4"/>
              </w:rPr>
              <w:t>Date</w:t>
            </w:r>
          </w:p>
        </w:tc>
        <w:tc>
          <w:tcPr>
            <w:tcW w:w="8162" w:type="dxa"/>
          </w:tcPr>
          <w:p w14:paraId="7877B74A" w14:textId="77777777" w:rsidR="001B5323" w:rsidRDefault="001B5323" w:rsidP="004B1DD2">
            <w:pPr>
              <w:pStyle w:val="TableParagraph"/>
              <w:spacing w:line="268" w:lineRule="exact"/>
              <w:ind w:left="105"/>
            </w:pPr>
            <w:r>
              <w:t>To</w:t>
            </w:r>
            <w:r>
              <w:rPr>
                <w:spacing w:val="-2"/>
              </w:rPr>
              <w:t xml:space="preserve"> </w:t>
            </w:r>
            <w:r>
              <w:t>be</w:t>
            </w:r>
            <w:r>
              <w:rPr>
                <w:spacing w:val="-4"/>
              </w:rPr>
              <w:t xml:space="preserve"> </w:t>
            </w:r>
            <w:r>
              <w:t>clearly</w:t>
            </w:r>
            <w:r>
              <w:rPr>
                <w:spacing w:val="-3"/>
              </w:rPr>
              <w:t xml:space="preserve"> </w:t>
            </w:r>
            <w:r>
              <w:t>indicated</w:t>
            </w:r>
            <w:r>
              <w:rPr>
                <w:spacing w:val="-5"/>
              </w:rPr>
              <w:t xml:space="preserve"> </w:t>
            </w:r>
            <w:r>
              <w:t>on</w:t>
            </w:r>
            <w:r>
              <w:rPr>
                <w:spacing w:val="-3"/>
              </w:rPr>
              <w:t xml:space="preserve"> </w:t>
            </w:r>
            <w:r>
              <w:t>each</w:t>
            </w:r>
            <w:r>
              <w:rPr>
                <w:spacing w:val="-4"/>
              </w:rPr>
              <w:t xml:space="preserve"> </w:t>
            </w:r>
            <w:r>
              <w:t>container</w:t>
            </w:r>
            <w:r>
              <w:rPr>
                <w:spacing w:val="-4"/>
              </w:rPr>
              <w:t xml:space="preserve"> </w:t>
            </w:r>
            <w:r>
              <w:t>or</w:t>
            </w:r>
            <w:r>
              <w:rPr>
                <w:spacing w:val="-2"/>
              </w:rPr>
              <w:t xml:space="preserve"> </w:t>
            </w:r>
            <w:r>
              <w:rPr>
                <w:spacing w:val="-4"/>
              </w:rPr>
              <w:t>bag.</w:t>
            </w:r>
          </w:p>
        </w:tc>
      </w:tr>
      <w:tr w:rsidR="001B5323" w14:paraId="424D2B0E" w14:textId="77777777" w:rsidTr="004B1DD2">
        <w:trPr>
          <w:trHeight w:val="309"/>
        </w:trPr>
        <w:tc>
          <w:tcPr>
            <w:tcW w:w="2254" w:type="dxa"/>
          </w:tcPr>
          <w:p w14:paraId="070F2AD9" w14:textId="77777777" w:rsidR="001B5323" w:rsidRDefault="001B5323" w:rsidP="004B1DD2">
            <w:pPr>
              <w:pStyle w:val="TableParagraph"/>
              <w:spacing w:line="268" w:lineRule="exact"/>
            </w:pPr>
            <w:r>
              <w:t>Expiry</w:t>
            </w:r>
            <w:r>
              <w:rPr>
                <w:spacing w:val="-3"/>
              </w:rPr>
              <w:t xml:space="preserve"> </w:t>
            </w:r>
            <w:r>
              <w:rPr>
                <w:spacing w:val="-4"/>
              </w:rPr>
              <w:t>Date</w:t>
            </w:r>
          </w:p>
        </w:tc>
        <w:tc>
          <w:tcPr>
            <w:tcW w:w="8162" w:type="dxa"/>
          </w:tcPr>
          <w:p w14:paraId="6BEB70A4" w14:textId="77777777" w:rsidR="001B5323" w:rsidRDefault="001B5323" w:rsidP="004B1DD2">
            <w:pPr>
              <w:pStyle w:val="TableParagraph"/>
              <w:spacing w:line="268" w:lineRule="exact"/>
              <w:ind w:left="105"/>
            </w:pPr>
            <w:r>
              <w:t>Where</w:t>
            </w:r>
            <w:r>
              <w:rPr>
                <w:spacing w:val="-6"/>
              </w:rPr>
              <w:t xml:space="preserve"> </w:t>
            </w:r>
            <w:r>
              <w:t>applicable,</w:t>
            </w:r>
            <w:r>
              <w:rPr>
                <w:spacing w:val="-3"/>
              </w:rPr>
              <w:t xml:space="preserve"> </w:t>
            </w:r>
            <w:r>
              <w:t>to</w:t>
            </w:r>
            <w:r>
              <w:rPr>
                <w:spacing w:val="-3"/>
              </w:rPr>
              <w:t xml:space="preserve"> </w:t>
            </w:r>
            <w:r>
              <w:t>be</w:t>
            </w:r>
            <w:r>
              <w:rPr>
                <w:spacing w:val="-5"/>
              </w:rPr>
              <w:t xml:space="preserve"> </w:t>
            </w:r>
            <w:r>
              <w:t>clearly</w:t>
            </w:r>
            <w:r>
              <w:rPr>
                <w:spacing w:val="-4"/>
              </w:rPr>
              <w:t xml:space="preserve"> </w:t>
            </w:r>
            <w:r>
              <w:t>indicated</w:t>
            </w:r>
            <w:r>
              <w:rPr>
                <w:spacing w:val="-6"/>
              </w:rPr>
              <w:t xml:space="preserve"> </w:t>
            </w:r>
            <w:r>
              <w:t>on</w:t>
            </w:r>
            <w:r>
              <w:rPr>
                <w:spacing w:val="-4"/>
              </w:rPr>
              <w:t xml:space="preserve"> </w:t>
            </w:r>
            <w:r>
              <w:rPr>
                <w:spacing w:val="-2"/>
              </w:rPr>
              <w:t>packaging.</w:t>
            </w:r>
          </w:p>
        </w:tc>
      </w:tr>
      <w:tr w:rsidR="001B5323" w14:paraId="6CA4CD69" w14:textId="77777777" w:rsidTr="004B1DD2">
        <w:trPr>
          <w:trHeight w:val="616"/>
        </w:trPr>
        <w:tc>
          <w:tcPr>
            <w:tcW w:w="2254" w:type="dxa"/>
          </w:tcPr>
          <w:p w14:paraId="25798C15" w14:textId="77777777" w:rsidR="001B5323" w:rsidRDefault="001B5323" w:rsidP="004B1DD2">
            <w:pPr>
              <w:pStyle w:val="TableParagraph"/>
              <w:spacing w:line="268" w:lineRule="exact"/>
            </w:pPr>
            <w:r>
              <w:t>Product</w:t>
            </w:r>
            <w:r>
              <w:rPr>
                <w:spacing w:val="-6"/>
              </w:rPr>
              <w:t xml:space="preserve"> </w:t>
            </w:r>
            <w:r>
              <w:rPr>
                <w:spacing w:val="-2"/>
              </w:rPr>
              <w:t>Labelling</w:t>
            </w:r>
          </w:p>
        </w:tc>
        <w:tc>
          <w:tcPr>
            <w:tcW w:w="8162" w:type="dxa"/>
          </w:tcPr>
          <w:p w14:paraId="42FFCCDB" w14:textId="77777777" w:rsidR="001B5323" w:rsidRDefault="001B5323" w:rsidP="004B1DD2">
            <w:pPr>
              <w:pStyle w:val="TableParagraph"/>
              <w:spacing w:line="268" w:lineRule="exact"/>
              <w:ind w:left="105"/>
            </w:pPr>
            <w:r>
              <w:t>All</w:t>
            </w:r>
            <w:r>
              <w:rPr>
                <w:spacing w:val="-6"/>
              </w:rPr>
              <w:t xml:space="preserve"> </w:t>
            </w:r>
            <w:r>
              <w:t>packaging</w:t>
            </w:r>
            <w:r>
              <w:rPr>
                <w:spacing w:val="-4"/>
              </w:rPr>
              <w:t xml:space="preserve"> </w:t>
            </w:r>
            <w:r>
              <w:t>shall</w:t>
            </w:r>
            <w:r>
              <w:rPr>
                <w:spacing w:val="-3"/>
              </w:rPr>
              <w:t xml:space="preserve"> </w:t>
            </w:r>
            <w:r>
              <w:t>comply</w:t>
            </w:r>
            <w:r>
              <w:rPr>
                <w:spacing w:val="-6"/>
              </w:rPr>
              <w:t xml:space="preserve"> </w:t>
            </w:r>
            <w:r>
              <w:t>with</w:t>
            </w:r>
            <w:r>
              <w:rPr>
                <w:spacing w:val="-3"/>
              </w:rPr>
              <w:t xml:space="preserve"> </w:t>
            </w:r>
            <w:r>
              <w:t>the</w:t>
            </w:r>
            <w:r>
              <w:rPr>
                <w:spacing w:val="-5"/>
              </w:rPr>
              <w:t xml:space="preserve"> </w:t>
            </w:r>
            <w:r>
              <w:t>Globally</w:t>
            </w:r>
            <w:r>
              <w:rPr>
                <w:spacing w:val="-3"/>
              </w:rPr>
              <w:t xml:space="preserve"> </w:t>
            </w:r>
            <w:r>
              <w:t>Harmonized</w:t>
            </w:r>
            <w:r>
              <w:rPr>
                <w:spacing w:val="-4"/>
              </w:rPr>
              <w:t xml:space="preserve"> </w:t>
            </w:r>
            <w:r>
              <w:t>System</w:t>
            </w:r>
            <w:r>
              <w:rPr>
                <w:spacing w:val="-4"/>
              </w:rPr>
              <w:t xml:space="preserve"> </w:t>
            </w:r>
            <w:r>
              <w:t>(GHS)</w:t>
            </w:r>
            <w:r>
              <w:rPr>
                <w:spacing w:val="-3"/>
              </w:rPr>
              <w:t xml:space="preserve"> </w:t>
            </w:r>
            <w:r>
              <w:t>and</w:t>
            </w:r>
            <w:r>
              <w:rPr>
                <w:spacing w:val="-5"/>
              </w:rPr>
              <w:t xml:space="preserve"> </w:t>
            </w:r>
            <w:r>
              <w:rPr>
                <w:spacing w:val="-2"/>
              </w:rPr>
              <w:t>applicable</w:t>
            </w:r>
          </w:p>
          <w:p w14:paraId="6A62D57B" w14:textId="77777777" w:rsidR="001B5323" w:rsidRDefault="001B5323" w:rsidP="004B1DD2">
            <w:pPr>
              <w:pStyle w:val="TableParagraph"/>
              <w:spacing w:before="41"/>
              <w:ind w:left="105"/>
            </w:pPr>
            <w:r>
              <w:t>South</w:t>
            </w:r>
            <w:r>
              <w:rPr>
                <w:spacing w:val="-6"/>
              </w:rPr>
              <w:t xml:space="preserve"> </w:t>
            </w:r>
            <w:r>
              <w:t>African</w:t>
            </w:r>
            <w:r>
              <w:rPr>
                <w:spacing w:val="-7"/>
              </w:rPr>
              <w:t xml:space="preserve"> </w:t>
            </w:r>
            <w:r>
              <w:t>regulations</w:t>
            </w:r>
            <w:r>
              <w:rPr>
                <w:spacing w:val="-9"/>
              </w:rPr>
              <w:t xml:space="preserve"> </w:t>
            </w:r>
            <w:r>
              <w:t>for</w:t>
            </w:r>
            <w:r>
              <w:rPr>
                <w:spacing w:val="-5"/>
              </w:rPr>
              <w:t xml:space="preserve"> </w:t>
            </w:r>
            <w:r>
              <w:t>hazardous</w:t>
            </w:r>
            <w:r>
              <w:rPr>
                <w:spacing w:val="-8"/>
              </w:rPr>
              <w:t xml:space="preserve"> </w:t>
            </w:r>
            <w:r>
              <w:rPr>
                <w:spacing w:val="-2"/>
              </w:rPr>
              <w:t>chemicals.</w:t>
            </w:r>
          </w:p>
        </w:tc>
      </w:tr>
    </w:tbl>
    <w:p w14:paraId="09692D68" w14:textId="77777777" w:rsidR="001B5323" w:rsidRDefault="001B5323" w:rsidP="001B5323">
      <w:pPr>
        <w:pStyle w:val="BodyText"/>
        <w:rPr>
          <w:sz w:val="20"/>
        </w:rPr>
      </w:pPr>
    </w:p>
    <w:p w14:paraId="22FFB6CA" w14:textId="77777777" w:rsidR="001B5323" w:rsidRDefault="001B5323" w:rsidP="001B5323">
      <w:pPr>
        <w:pStyle w:val="BodyText"/>
        <w:rPr>
          <w:sz w:val="20"/>
        </w:rPr>
      </w:pPr>
    </w:p>
    <w:p w14:paraId="47142C37" w14:textId="77777777" w:rsidR="001B5323" w:rsidRDefault="001B5323" w:rsidP="001B5323">
      <w:pPr>
        <w:pStyle w:val="BodyText"/>
        <w:rPr>
          <w:sz w:val="20"/>
        </w:rPr>
      </w:pPr>
    </w:p>
    <w:p w14:paraId="6BF102BC" w14:textId="77777777" w:rsidR="001B5323" w:rsidRDefault="001B5323" w:rsidP="001B5323">
      <w:pPr>
        <w:pStyle w:val="BodyText"/>
        <w:rPr>
          <w:sz w:val="20"/>
        </w:rPr>
      </w:pPr>
    </w:p>
    <w:p w14:paraId="1802CE73" w14:textId="77777777" w:rsidR="001B5323" w:rsidRDefault="001B5323" w:rsidP="001B5323">
      <w:pPr>
        <w:pStyle w:val="BodyText"/>
        <w:rPr>
          <w:sz w:val="20"/>
        </w:rPr>
      </w:pPr>
    </w:p>
    <w:p w14:paraId="3EB6D7D6" w14:textId="77777777" w:rsidR="001B5323" w:rsidRDefault="001B5323" w:rsidP="001B5323">
      <w:pPr>
        <w:pStyle w:val="BodyText"/>
        <w:spacing w:before="159"/>
        <w:rPr>
          <w:sz w:val="20"/>
        </w:rPr>
      </w:pPr>
    </w:p>
    <w:tbl>
      <w:tblPr>
        <w:tblW w:w="0" w:type="auto"/>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0"/>
        <w:gridCol w:w="8597"/>
      </w:tblGrid>
      <w:tr w:rsidR="001B5323" w14:paraId="2C5A9028" w14:textId="77777777" w:rsidTr="004B1DD2">
        <w:trPr>
          <w:trHeight w:val="309"/>
        </w:trPr>
        <w:tc>
          <w:tcPr>
            <w:tcW w:w="1820" w:type="dxa"/>
          </w:tcPr>
          <w:p w14:paraId="07830037" w14:textId="77777777" w:rsidR="001B5323" w:rsidRDefault="001B5323" w:rsidP="004B1DD2">
            <w:pPr>
              <w:pStyle w:val="TableParagraph"/>
              <w:spacing w:line="268" w:lineRule="exact"/>
              <w:rPr>
                <w:b/>
              </w:rPr>
            </w:pPr>
            <w:r>
              <w:rPr>
                <w:b/>
                <w:spacing w:val="-2"/>
              </w:rPr>
              <w:t>Requirement</w:t>
            </w:r>
          </w:p>
        </w:tc>
        <w:tc>
          <w:tcPr>
            <w:tcW w:w="8597" w:type="dxa"/>
          </w:tcPr>
          <w:p w14:paraId="47ABFECB" w14:textId="77777777" w:rsidR="001B5323" w:rsidRDefault="001B5323" w:rsidP="004B1DD2">
            <w:pPr>
              <w:pStyle w:val="TableParagraph"/>
              <w:spacing w:line="268" w:lineRule="exact"/>
              <w:rPr>
                <w:b/>
              </w:rPr>
            </w:pPr>
            <w:r>
              <w:rPr>
                <w:b/>
              </w:rPr>
              <w:t>Minimum</w:t>
            </w:r>
            <w:r>
              <w:rPr>
                <w:b/>
                <w:spacing w:val="-7"/>
              </w:rPr>
              <w:t xml:space="preserve"> </w:t>
            </w:r>
            <w:r>
              <w:rPr>
                <w:b/>
                <w:spacing w:val="-2"/>
              </w:rPr>
              <w:t>Requirement</w:t>
            </w:r>
          </w:p>
        </w:tc>
      </w:tr>
      <w:tr w:rsidR="001B5323" w14:paraId="267CEFAB" w14:textId="77777777" w:rsidTr="004B1DD2">
        <w:trPr>
          <w:trHeight w:val="618"/>
        </w:trPr>
        <w:tc>
          <w:tcPr>
            <w:tcW w:w="1820" w:type="dxa"/>
          </w:tcPr>
          <w:p w14:paraId="29592347" w14:textId="77777777" w:rsidR="001B5323" w:rsidRDefault="001B5323" w:rsidP="004B1DD2">
            <w:pPr>
              <w:pStyle w:val="TableParagraph"/>
              <w:spacing w:line="268" w:lineRule="exact"/>
              <w:rPr>
                <w:b/>
              </w:rPr>
            </w:pPr>
            <w:r>
              <w:rPr>
                <w:b/>
              </w:rPr>
              <w:t>Product</w:t>
            </w:r>
            <w:r>
              <w:rPr>
                <w:b/>
                <w:spacing w:val="-4"/>
              </w:rPr>
              <w:t xml:space="preserve"> </w:t>
            </w:r>
            <w:r>
              <w:rPr>
                <w:b/>
                <w:spacing w:val="-2"/>
              </w:rPr>
              <w:t>Quality</w:t>
            </w:r>
          </w:p>
        </w:tc>
        <w:tc>
          <w:tcPr>
            <w:tcW w:w="8597" w:type="dxa"/>
          </w:tcPr>
          <w:p w14:paraId="5BAB1EFA" w14:textId="77777777" w:rsidR="001B5323" w:rsidRDefault="001B5323" w:rsidP="004B1DD2">
            <w:pPr>
              <w:pStyle w:val="TableParagraph"/>
              <w:spacing w:line="268" w:lineRule="exact"/>
            </w:pPr>
            <w:r>
              <w:t>Chemicals</w:t>
            </w:r>
            <w:r>
              <w:rPr>
                <w:spacing w:val="-6"/>
              </w:rPr>
              <w:t xml:space="preserve"> </w:t>
            </w:r>
            <w:r>
              <w:rPr>
                <w:b/>
              </w:rPr>
              <w:t>shall</w:t>
            </w:r>
            <w:r>
              <w:rPr>
                <w:b/>
                <w:spacing w:val="-4"/>
              </w:rPr>
              <w:t xml:space="preserve"> </w:t>
            </w:r>
            <w:r>
              <w:t>be</w:t>
            </w:r>
            <w:r>
              <w:rPr>
                <w:spacing w:val="-7"/>
              </w:rPr>
              <w:t xml:space="preserve"> </w:t>
            </w:r>
            <w:r>
              <w:t>manufactured</w:t>
            </w:r>
            <w:r>
              <w:rPr>
                <w:spacing w:val="-4"/>
              </w:rPr>
              <w:t xml:space="preserve"> </w:t>
            </w:r>
            <w:r>
              <w:t>under</w:t>
            </w:r>
            <w:r>
              <w:rPr>
                <w:spacing w:val="-5"/>
              </w:rPr>
              <w:t xml:space="preserve"> </w:t>
            </w:r>
            <w:r>
              <w:t>a</w:t>
            </w:r>
            <w:r>
              <w:rPr>
                <w:spacing w:val="-5"/>
              </w:rPr>
              <w:t xml:space="preserve"> </w:t>
            </w:r>
            <w:r>
              <w:t>documented</w:t>
            </w:r>
            <w:r>
              <w:rPr>
                <w:spacing w:val="-5"/>
              </w:rPr>
              <w:t xml:space="preserve"> </w:t>
            </w:r>
            <w:r>
              <w:t>Quality</w:t>
            </w:r>
            <w:r>
              <w:rPr>
                <w:spacing w:val="-6"/>
              </w:rPr>
              <w:t xml:space="preserve"> </w:t>
            </w:r>
            <w:r>
              <w:t>Management</w:t>
            </w:r>
            <w:r>
              <w:rPr>
                <w:spacing w:val="-7"/>
              </w:rPr>
              <w:t xml:space="preserve"> </w:t>
            </w:r>
            <w:r>
              <w:rPr>
                <w:spacing w:val="-2"/>
              </w:rPr>
              <w:t>System,</w:t>
            </w:r>
          </w:p>
          <w:p w14:paraId="4ED041E6" w14:textId="77777777" w:rsidR="001B5323" w:rsidRDefault="001B5323" w:rsidP="004B1DD2">
            <w:pPr>
              <w:pStyle w:val="TableParagraph"/>
              <w:spacing w:before="41"/>
            </w:pPr>
            <w:r>
              <w:t>preferably</w:t>
            </w:r>
            <w:r>
              <w:rPr>
                <w:spacing w:val="-8"/>
              </w:rPr>
              <w:t xml:space="preserve"> </w:t>
            </w:r>
            <w:r>
              <w:t>certified</w:t>
            </w:r>
            <w:r>
              <w:rPr>
                <w:spacing w:val="-3"/>
              </w:rPr>
              <w:t xml:space="preserve"> </w:t>
            </w:r>
            <w:r>
              <w:t>to</w:t>
            </w:r>
            <w:r>
              <w:rPr>
                <w:spacing w:val="-4"/>
              </w:rPr>
              <w:t xml:space="preserve"> </w:t>
            </w:r>
            <w:r>
              <w:rPr>
                <w:b/>
              </w:rPr>
              <w:t>ISO</w:t>
            </w:r>
            <w:r>
              <w:rPr>
                <w:b/>
                <w:spacing w:val="-8"/>
              </w:rPr>
              <w:t xml:space="preserve"> </w:t>
            </w:r>
            <w:r>
              <w:rPr>
                <w:b/>
              </w:rPr>
              <w:t>9001</w:t>
            </w:r>
            <w:r>
              <w:rPr>
                <w:b/>
                <w:spacing w:val="-4"/>
              </w:rPr>
              <w:t xml:space="preserve"> </w:t>
            </w:r>
            <w:r>
              <w:t>or</w:t>
            </w:r>
            <w:r>
              <w:rPr>
                <w:spacing w:val="-3"/>
              </w:rPr>
              <w:t xml:space="preserve"> </w:t>
            </w:r>
            <w:r>
              <w:t>an</w:t>
            </w:r>
            <w:r>
              <w:rPr>
                <w:spacing w:val="-7"/>
              </w:rPr>
              <w:t xml:space="preserve"> </w:t>
            </w:r>
            <w:r>
              <w:t>equivalent</w:t>
            </w:r>
            <w:r>
              <w:rPr>
                <w:spacing w:val="-4"/>
              </w:rPr>
              <w:t xml:space="preserve"> </w:t>
            </w:r>
            <w:r>
              <w:t>internationally</w:t>
            </w:r>
            <w:r>
              <w:rPr>
                <w:spacing w:val="-5"/>
              </w:rPr>
              <w:t xml:space="preserve"> </w:t>
            </w:r>
            <w:proofErr w:type="spellStart"/>
            <w:r>
              <w:t>recognised</w:t>
            </w:r>
            <w:proofErr w:type="spellEnd"/>
            <w:r>
              <w:rPr>
                <w:spacing w:val="-3"/>
              </w:rPr>
              <w:t xml:space="preserve"> </w:t>
            </w:r>
            <w:r>
              <w:rPr>
                <w:spacing w:val="-2"/>
              </w:rPr>
              <w:t>quality</w:t>
            </w:r>
          </w:p>
        </w:tc>
      </w:tr>
    </w:tbl>
    <w:p w14:paraId="2203482B" w14:textId="77777777" w:rsidR="001B5323" w:rsidRDefault="001B5323" w:rsidP="001B5323">
      <w:pPr>
        <w:pStyle w:val="TableParagraph"/>
        <w:sectPr w:rsidR="001B5323" w:rsidSect="001B5323">
          <w:pgSz w:w="11900" w:h="16850"/>
          <w:pgMar w:top="620" w:right="0" w:bottom="0" w:left="0" w:header="720" w:footer="720" w:gutter="0"/>
          <w:cols w:space="720"/>
        </w:sectPr>
      </w:pPr>
    </w:p>
    <w:p w14:paraId="72F45350" w14:textId="215E8BB9" w:rsidR="001B5323" w:rsidRDefault="001B5323" w:rsidP="001B5323">
      <w:pPr>
        <w:pStyle w:val="BodyText"/>
        <w:rPr>
          <w:sz w:val="20"/>
        </w:rPr>
      </w:pPr>
    </w:p>
    <w:p w14:paraId="222D1F06" w14:textId="77777777" w:rsidR="001B5323" w:rsidRDefault="001B5323" w:rsidP="001B5323">
      <w:pPr>
        <w:pStyle w:val="BodyText"/>
        <w:rPr>
          <w:sz w:val="20"/>
        </w:rPr>
      </w:pPr>
    </w:p>
    <w:p w14:paraId="380BDF81" w14:textId="77777777" w:rsidR="001B5323" w:rsidRDefault="001B5323" w:rsidP="001B5323">
      <w:pPr>
        <w:pStyle w:val="BodyText"/>
        <w:rPr>
          <w:sz w:val="20"/>
        </w:rPr>
      </w:pPr>
    </w:p>
    <w:p w14:paraId="3A8A25CA" w14:textId="77777777" w:rsidR="001B5323" w:rsidRDefault="001B5323" w:rsidP="001B5323">
      <w:pPr>
        <w:pStyle w:val="BodyText"/>
        <w:spacing w:before="104"/>
        <w:rPr>
          <w:sz w:val="20"/>
        </w:rPr>
      </w:pPr>
    </w:p>
    <w:tbl>
      <w:tblPr>
        <w:tblW w:w="8799" w:type="dxa"/>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7"/>
        <w:gridCol w:w="7262"/>
      </w:tblGrid>
      <w:tr w:rsidR="001B5323" w14:paraId="4CAB03E0" w14:textId="77777777" w:rsidTr="001B5323">
        <w:trPr>
          <w:trHeight w:val="287"/>
        </w:trPr>
        <w:tc>
          <w:tcPr>
            <w:tcW w:w="1537" w:type="dxa"/>
          </w:tcPr>
          <w:p w14:paraId="60D88CA0" w14:textId="77777777" w:rsidR="001B5323" w:rsidRDefault="001B5323" w:rsidP="004B1DD2">
            <w:pPr>
              <w:pStyle w:val="TableParagraph"/>
              <w:ind w:left="0"/>
              <w:rPr>
                <w:rFonts w:ascii="Times New Roman"/>
              </w:rPr>
            </w:pPr>
          </w:p>
        </w:tc>
        <w:tc>
          <w:tcPr>
            <w:tcW w:w="7262" w:type="dxa"/>
          </w:tcPr>
          <w:p w14:paraId="6E97B296" w14:textId="77777777" w:rsidR="001B5323" w:rsidRDefault="001B5323" w:rsidP="004B1DD2">
            <w:pPr>
              <w:pStyle w:val="TableParagraph"/>
              <w:spacing w:line="268" w:lineRule="exact"/>
            </w:pPr>
            <w:r>
              <w:t>management</w:t>
            </w:r>
            <w:r>
              <w:rPr>
                <w:spacing w:val="-8"/>
              </w:rPr>
              <w:t xml:space="preserve"> </w:t>
            </w:r>
            <w:r>
              <w:rPr>
                <w:spacing w:val="-2"/>
              </w:rPr>
              <w:t>standard.</w:t>
            </w:r>
          </w:p>
        </w:tc>
      </w:tr>
      <w:tr w:rsidR="001B5323" w14:paraId="5F2CB699" w14:textId="77777777" w:rsidTr="001B5323">
        <w:trPr>
          <w:trHeight w:val="1435"/>
        </w:trPr>
        <w:tc>
          <w:tcPr>
            <w:tcW w:w="1537" w:type="dxa"/>
          </w:tcPr>
          <w:p w14:paraId="57C08B0E" w14:textId="77777777" w:rsidR="001B5323" w:rsidRDefault="001B5323" w:rsidP="004B1DD2">
            <w:pPr>
              <w:pStyle w:val="TableParagraph"/>
              <w:spacing w:line="276" w:lineRule="auto"/>
              <w:ind w:right="122"/>
              <w:rPr>
                <w:b/>
              </w:rPr>
            </w:pPr>
            <w:r>
              <w:rPr>
                <w:b/>
                <w:spacing w:val="-2"/>
              </w:rPr>
              <w:t xml:space="preserve">Contaminants </w:t>
            </w:r>
            <w:r>
              <w:rPr>
                <w:b/>
              </w:rPr>
              <w:t>and</w:t>
            </w:r>
            <w:r>
              <w:rPr>
                <w:b/>
                <w:spacing w:val="-4"/>
              </w:rPr>
              <w:t xml:space="preserve"> </w:t>
            </w:r>
            <w:r>
              <w:rPr>
                <w:b/>
                <w:spacing w:val="-2"/>
              </w:rPr>
              <w:t>Impurities</w:t>
            </w:r>
          </w:p>
        </w:tc>
        <w:tc>
          <w:tcPr>
            <w:tcW w:w="7262" w:type="dxa"/>
          </w:tcPr>
          <w:p w14:paraId="10A37A65" w14:textId="77777777" w:rsidR="001B5323" w:rsidRDefault="001B5323" w:rsidP="004B1DD2">
            <w:pPr>
              <w:pStyle w:val="TableParagraph"/>
              <w:spacing w:line="276" w:lineRule="auto"/>
            </w:pPr>
            <w:r>
              <w:t xml:space="preserve">Chemicals </w:t>
            </w:r>
            <w:r>
              <w:rPr>
                <w:b/>
              </w:rPr>
              <w:t xml:space="preserve">shall </w:t>
            </w:r>
            <w:r>
              <w:t>be free from impurities, heavy metals or other contaminants that could adversely</w:t>
            </w:r>
            <w:r>
              <w:rPr>
                <w:spacing w:val="-3"/>
              </w:rPr>
              <w:t xml:space="preserve"> </w:t>
            </w:r>
            <w:r>
              <w:t>affect</w:t>
            </w:r>
            <w:r>
              <w:rPr>
                <w:spacing w:val="-5"/>
              </w:rPr>
              <w:t xml:space="preserve"> </w:t>
            </w:r>
            <w:r>
              <w:t>the</w:t>
            </w:r>
            <w:r>
              <w:rPr>
                <w:spacing w:val="-5"/>
              </w:rPr>
              <w:t xml:space="preserve"> </w:t>
            </w:r>
            <w:r>
              <w:t>water</w:t>
            </w:r>
            <w:r>
              <w:rPr>
                <w:spacing w:val="-5"/>
              </w:rPr>
              <w:t xml:space="preserve"> </w:t>
            </w:r>
            <w:r>
              <w:t>treatment</w:t>
            </w:r>
            <w:r>
              <w:rPr>
                <w:spacing w:val="-6"/>
              </w:rPr>
              <w:t xml:space="preserve"> </w:t>
            </w:r>
            <w:r>
              <w:t>process,</w:t>
            </w:r>
            <w:r>
              <w:rPr>
                <w:spacing w:val="-5"/>
              </w:rPr>
              <w:t xml:space="preserve"> </w:t>
            </w:r>
            <w:r>
              <w:t>damage</w:t>
            </w:r>
            <w:r>
              <w:rPr>
                <w:spacing w:val="-3"/>
              </w:rPr>
              <w:t xml:space="preserve"> </w:t>
            </w:r>
            <w:r>
              <w:t>plant</w:t>
            </w:r>
            <w:r>
              <w:rPr>
                <w:spacing w:val="-3"/>
              </w:rPr>
              <w:t xml:space="preserve"> </w:t>
            </w:r>
            <w:r>
              <w:t>equipment,</w:t>
            </w:r>
            <w:r>
              <w:rPr>
                <w:spacing w:val="-5"/>
              </w:rPr>
              <w:t xml:space="preserve"> </w:t>
            </w:r>
            <w:r>
              <w:t>contaminate</w:t>
            </w:r>
            <w:r>
              <w:rPr>
                <w:spacing w:val="-3"/>
              </w:rPr>
              <w:t xml:space="preserve"> </w:t>
            </w:r>
            <w:r>
              <w:t xml:space="preserve">the treated water, or compromise compliance with the applicable water use </w:t>
            </w:r>
            <w:proofErr w:type="spellStart"/>
            <w:r>
              <w:t>licence</w:t>
            </w:r>
            <w:proofErr w:type="spellEnd"/>
            <w:r>
              <w:t xml:space="preserve"> and environmental discharge requirements.</w:t>
            </w:r>
            <w:r>
              <w:rPr>
                <w:spacing w:val="-1"/>
              </w:rPr>
              <w:t xml:space="preserve"> </w:t>
            </w:r>
            <w:r>
              <w:t>Suppliers shall</w:t>
            </w:r>
            <w:r>
              <w:rPr>
                <w:spacing w:val="-1"/>
              </w:rPr>
              <w:t xml:space="preserve"> </w:t>
            </w:r>
            <w:r>
              <w:t>declare any known</w:t>
            </w:r>
            <w:r>
              <w:rPr>
                <w:spacing w:val="-1"/>
              </w:rPr>
              <w:t xml:space="preserve"> </w:t>
            </w:r>
            <w:r>
              <w:t>impurities and</w:t>
            </w:r>
          </w:p>
          <w:p w14:paraId="6A9B3427" w14:textId="77777777" w:rsidR="001B5323" w:rsidRDefault="001B5323" w:rsidP="004B1DD2">
            <w:pPr>
              <w:pStyle w:val="TableParagraph"/>
            </w:pPr>
            <w:r>
              <w:t>provide</w:t>
            </w:r>
            <w:r>
              <w:rPr>
                <w:spacing w:val="-9"/>
              </w:rPr>
              <w:t xml:space="preserve"> </w:t>
            </w:r>
            <w:r>
              <w:t>supporting</w:t>
            </w:r>
            <w:r>
              <w:rPr>
                <w:spacing w:val="-5"/>
              </w:rPr>
              <w:t xml:space="preserve"> </w:t>
            </w:r>
            <w:r>
              <w:t>analytical</w:t>
            </w:r>
            <w:r>
              <w:rPr>
                <w:spacing w:val="-4"/>
              </w:rPr>
              <w:t xml:space="preserve"> </w:t>
            </w:r>
            <w:r>
              <w:t>data</w:t>
            </w:r>
            <w:r>
              <w:rPr>
                <w:spacing w:val="-4"/>
              </w:rPr>
              <w:t xml:space="preserve"> </w:t>
            </w:r>
            <w:r>
              <w:t>upon</w:t>
            </w:r>
            <w:r>
              <w:rPr>
                <w:spacing w:val="-5"/>
              </w:rPr>
              <w:t xml:space="preserve"> </w:t>
            </w:r>
            <w:r>
              <w:rPr>
                <w:spacing w:val="-2"/>
              </w:rPr>
              <w:t>request.</w:t>
            </w:r>
          </w:p>
        </w:tc>
      </w:tr>
      <w:tr w:rsidR="001B5323" w14:paraId="78A389D7" w14:textId="77777777" w:rsidTr="001B5323">
        <w:trPr>
          <w:trHeight w:val="1148"/>
        </w:trPr>
        <w:tc>
          <w:tcPr>
            <w:tcW w:w="1537" w:type="dxa"/>
          </w:tcPr>
          <w:p w14:paraId="51660424" w14:textId="77777777" w:rsidR="001B5323" w:rsidRDefault="001B5323" w:rsidP="004B1DD2">
            <w:pPr>
              <w:pStyle w:val="TableParagraph"/>
              <w:spacing w:line="273" w:lineRule="auto"/>
              <w:rPr>
                <w:b/>
              </w:rPr>
            </w:pPr>
            <w:r>
              <w:rPr>
                <w:b/>
                <w:spacing w:val="-2"/>
              </w:rPr>
              <w:t>Product Certification</w:t>
            </w:r>
          </w:p>
        </w:tc>
        <w:tc>
          <w:tcPr>
            <w:tcW w:w="7262" w:type="dxa"/>
          </w:tcPr>
          <w:p w14:paraId="51B9BCE2" w14:textId="77777777" w:rsidR="001B5323" w:rsidRDefault="001B5323" w:rsidP="004B1DD2">
            <w:pPr>
              <w:pStyle w:val="TableParagraph"/>
              <w:spacing w:line="276" w:lineRule="auto"/>
              <w:ind w:right="25"/>
            </w:pPr>
            <w:r>
              <w:t xml:space="preserve">Preference will be given to chemicals </w:t>
            </w:r>
            <w:r>
              <w:rPr>
                <w:b/>
              </w:rPr>
              <w:t xml:space="preserve">certified </w:t>
            </w:r>
            <w:r>
              <w:t xml:space="preserve">to applicable </w:t>
            </w:r>
            <w:r>
              <w:rPr>
                <w:b/>
              </w:rPr>
              <w:t>South African Bureau of Standards</w:t>
            </w:r>
            <w:r>
              <w:rPr>
                <w:b/>
                <w:spacing w:val="-4"/>
              </w:rPr>
              <w:t xml:space="preserve"> </w:t>
            </w:r>
            <w:r>
              <w:rPr>
                <w:b/>
              </w:rPr>
              <w:t>(SABS)</w:t>
            </w:r>
            <w:r>
              <w:rPr>
                <w:b/>
                <w:spacing w:val="-4"/>
              </w:rPr>
              <w:t xml:space="preserve"> </w:t>
            </w:r>
            <w:r>
              <w:t>specifications</w:t>
            </w:r>
            <w:r>
              <w:rPr>
                <w:spacing w:val="-4"/>
              </w:rPr>
              <w:t xml:space="preserve"> </w:t>
            </w:r>
            <w:r>
              <w:t>and/or</w:t>
            </w:r>
            <w:r>
              <w:rPr>
                <w:spacing w:val="-6"/>
              </w:rPr>
              <w:t xml:space="preserve"> </w:t>
            </w:r>
            <w:r>
              <w:rPr>
                <w:b/>
              </w:rPr>
              <w:t>NSF/ANSI</w:t>
            </w:r>
            <w:r>
              <w:rPr>
                <w:b/>
                <w:spacing w:val="-2"/>
              </w:rPr>
              <w:t xml:space="preserve"> </w:t>
            </w:r>
            <w:r>
              <w:t>standards</w:t>
            </w:r>
            <w:r>
              <w:rPr>
                <w:spacing w:val="-4"/>
              </w:rPr>
              <w:t xml:space="preserve"> </w:t>
            </w:r>
            <w:r>
              <w:t>for</w:t>
            </w:r>
            <w:r>
              <w:rPr>
                <w:spacing w:val="-6"/>
              </w:rPr>
              <w:t xml:space="preserve"> </w:t>
            </w:r>
            <w:r>
              <w:t>water</w:t>
            </w:r>
            <w:r>
              <w:rPr>
                <w:spacing w:val="-6"/>
              </w:rPr>
              <w:t xml:space="preserve"> </w:t>
            </w:r>
            <w:r>
              <w:t>treatment</w:t>
            </w:r>
            <w:r>
              <w:rPr>
                <w:spacing w:val="-4"/>
              </w:rPr>
              <w:t xml:space="preserve"> </w:t>
            </w:r>
            <w:r>
              <w:t>chemicals (e.g. NSF/ANSI/CAN 60), where such certification is available for the product. Equivalent</w:t>
            </w:r>
          </w:p>
          <w:p w14:paraId="5D9001D7" w14:textId="77777777" w:rsidR="001B5323" w:rsidRDefault="001B5323" w:rsidP="004B1DD2">
            <w:pPr>
              <w:pStyle w:val="TableParagraph"/>
            </w:pPr>
            <w:r>
              <w:t>internationally</w:t>
            </w:r>
            <w:r>
              <w:rPr>
                <w:spacing w:val="-8"/>
              </w:rPr>
              <w:t xml:space="preserve"> </w:t>
            </w:r>
            <w:proofErr w:type="spellStart"/>
            <w:r>
              <w:t>recognised</w:t>
            </w:r>
            <w:proofErr w:type="spellEnd"/>
            <w:r>
              <w:rPr>
                <w:spacing w:val="-11"/>
              </w:rPr>
              <w:t xml:space="preserve"> </w:t>
            </w:r>
            <w:r>
              <w:t>certifications</w:t>
            </w:r>
            <w:r>
              <w:rPr>
                <w:spacing w:val="-7"/>
              </w:rPr>
              <w:t xml:space="preserve"> </w:t>
            </w:r>
            <w:r>
              <w:t>may</w:t>
            </w:r>
            <w:r>
              <w:rPr>
                <w:spacing w:val="-6"/>
              </w:rPr>
              <w:t xml:space="preserve"> </w:t>
            </w:r>
            <w:r>
              <w:t>also</w:t>
            </w:r>
            <w:r>
              <w:rPr>
                <w:spacing w:val="-5"/>
              </w:rPr>
              <w:t xml:space="preserve"> </w:t>
            </w:r>
            <w:r>
              <w:t>be</w:t>
            </w:r>
            <w:r>
              <w:rPr>
                <w:spacing w:val="-7"/>
              </w:rPr>
              <w:t xml:space="preserve"> </w:t>
            </w:r>
            <w:r>
              <w:rPr>
                <w:spacing w:val="-2"/>
              </w:rPr>
              <w:t>considered.</w:t>
            </w:r>
          </w:p>
        </w:tc>
      </w:tr>
    </w:tbl>
    <w:p w14:paraId="34EBFD29" w14:textId="77777777" w:rsidR="001B5323" w:rsidRDefault="001B5323" w:rsidP="001B5323">
      <w:pPr>
        <w:pStyle w:val="BodyText"/>
        <w:rPr>
          <w:sz w:val="24"/>
        </w:rPr>
      </w:pPr>
    </w:p>
    <w:p w14:paraId="30A49EC3" w14:textId="77777777" w:rsidR="00604F1D" w:rsidRDefault="00604F1D"/>
    <w:sectPr w:rsidR="00604F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E7DDE"/>
    <w:multiLevelType w:val="hybridMultilevel"/>
    <w:tmpl w:val="07A0DF4C"/>
    <w:lvl w:ilvl="0" w:tplc="F7F0661E">
      <w:start w:val="1"/>
      <w:numFmt w:val="decimal"/>
      <w:lvlText w:val="%1."/>
      <w:lvlJc w:val="left"/>
      <w:pPr>
        <w:ind w:left="1572" w:hanging="360"/>
        <w:jc w:val="right"/>
      </w:pPr>
      <w:rPr>
        <w:rFonts w:ascii="Calibri" w:eastAsia="Calibri" w:hAnsi="Calibri" w:cs="Calibri" w:hint="default"/>
        <w:b/>
        <w:bCs/>
        <w:i w:val="0"/>
        <w:iCs w:val="0"/>
        <w:spacing w:val="0"/>
        <w:w w:val="100"/>
        <w:sz w:val="24"/>
        <w:szCs w:val="24"/>
        <w:lang w:val="en-US" w:eastAsia="en-US" w:bidi="ar-SA"/>
      </w:rPr>
    </w:lvl>
    <w:lvl w:ilvl="1" w:tplc="0CB01E24">
      <w:numFmt w:val="bullet"/>
      <w:lvlText w:val=""/>
      <w:lvlJc w:val="left"/>
      <w:pPr>
        <w:ind w:left="1572" w:hanging="360"/>
      </w:pPr>
      <w:rPr>
        <w:rFonts w:ascii="Symbol" w:eastAsia="Symbol" w:hAnsi="Symbol" w:cs="Symbol" w:hint="default"/>
        <w:b w:val="0"/>
        <w:bCs w:val="0"/>
        <w:i w:val="0"/>
        <w:iCs w:val="0"/>
        <w:spacing w:val="0"/>
        <w:w w:val="100"/>
        <w:sz w:val="22"/>
        <w:szCs w:val="22"/>
        <w:lang w:val="en-US" w:eastAsia="en-US" w:bidi="ar-SA"/>
      </w:rPr>
    </w:lvl>
    <w:lvl w:ilvl="2" w:tplc="D06A0594">
      <w:numFmt w:val="bullet"/>
      <w:lvlText w:val="•"/>
      <w:lvlJc w:val="left"/>
      <w:pPr>
        <w:ind w:left="3643" w:hanging="360"/>
      </w:pPr>
      <w:rPr>
        <w:rFonts w:hint="default"/>
        <w:lang w:val="en-US" w:eastAsia="en-US" w:bidi="ar-SA"/>
      </w:rPr>
    </w:lvl>
    <w:lvl w:ilvl="3" w:tplc="46468192">
      <w:numFmt w:val="bullet"/>
      <w:lvlText w:val="•"/>
      <w:lvlJc w:val="left"/>
      <w:pPr>
        <w:ind w:left="4675" w:hanging="360"/>
      </w:pPr>
      <w:rPr>
        <w:rFonts w:hint="default"/>
        <w:lang w:val="en-US" w:eastAsia="en-US" w:bidi="ar-SA"/>
      </w:rPr>
    </w:lvl>
    <w:lvl w:ilvl="4" w:tplc="62361CBE">
      <w:numFmt w:val="bullet"/>
      <w:lvlText w:val="•"/>
      <w:lvlJc w:val="left"/>
      <w:pPr>
        <w:ind w:left="5707" w:hanging="360"/>
      </w:pPr>
      <w:rPr>
        <w:rFonts w:hint="default"/>
        <w:lang w:val="en-US" w:eastAsia="en-US" w:bidi="ar-SA"/>
      </w:rPr>
    </w:lvl>
    <w:lvl w:ilvl="5" w:tplc="146E4248">
      <w:numFmt w:val="bullet"/>
      <w:lvlText w:val="•"/>
      <w:lvlJc w:val="left"/>
      <w:pPr>
        <w:ind w:left="6739" w:hanging="360"/>
      </w:pPr>
      <w:rPr>
        <w:rFonts w:hint="default"/>
        <w:lang w:val="en-US" w:eastAsia="en-US" w:bidi="ar-SA"/>
      </w:rPr>
    </w:lvl>
    <w:lvl w:ilvl="6" w:tplc="14EC20EC">
      <w:numFmt w:val="bullet"/>
      <w:lvlText w:val="•"/>
      <w:lvlJc w:val="left"/>
      <w:pPr>
        <w:ind w:left="7771" w:hanging="360"/>
      </w:pPr>
      <w:rPr>
        <w:rFonts w:hint="default"/>
        <w:lang w:val="en-US" w:eastAsia="en-US" w:bidi="ar-SA"/>
      </w:rPr>
    </w:lvl>
    <w:lvl w:ilvl="7" w:tplc="5BDC6566">
      <w:numFmt w:val="bullet"/>
      <w:lvlText w:val="•"/>
      <w:lvlJc w:val="left"/>
      <w:pPr>
        <w:ind w:left="8803" w:hanging="360"/>
      </w:pPr>
      <w:rPr>
        <w:rFonts w:hint="default"/>
        <w:lang w:val="en-US" w:eastAsia="en-US" w:bidi="ar-SA"/>
      </w:rPr>
    </w:lvl>
    <w:lvl w:ilvl="8" w:tplc="5AC6DDB2">
      <w:numFmt w:val="bullet"/>
      <w:lvlText w:val="•"/>
      <w:lvlJc w:val="left"/>
      <w:pPr>
        <w:ind w:left="9835" w:hanging="360"/>
      </w:pPr>
      <w:rPr>
        <w:rFonts w:hint="default"/>
        <w:lang w:val="en-US" w:eastAsia="en-US" w:bidi="ar-SA"/>
      </w:rPr>
    </w:lvl>
  </w:abstractNum>
  <w:num w:numId="1" w16cid:durableId="93841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323"/>
    <w:rsid w:val="00110ACB"/>
    <w:rsid w:val="001B5323"/>
    <w:rsid w:val="00371F50"/>
    <w:rsid w:val="00563FAC"/>
    <w:rsid w:val="00571DD3"/>
    <w:rsid w:val="00604F1D"/>
    <w:rsid w:val="006D7D3A"/>
    <w:rsid w:val="00952CE3"/>
    <w:rsid w:val="00A10716"/>
    <w:rsid w:val="00D61AC6"/>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680ACF7"/>
  <w15:chartTrackingRefBased/>
  <w15:docId w15:val="{5878FD73-792F-4DFE-A480-CD57A993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323"/>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styleId="Heading1">
    <w:name w:val="heading 1"/>
    <w:basedOn w:val="Normal"/>
    <w:next w:val="Normal"/>
    <w:link w:val="Heading1Char"/>
    <w:uiPriority w:val="9"/>
    <w:qFormat/>
    <w:rsid w:val="001B53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53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53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53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53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53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3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3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3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3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53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53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53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53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5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323"/>
    <w:rPr>
      <w:rFonts w:eastAsiaTheme="majorEastAsia" w:cstheme="majorBidi"/>
      <w:color w:val="272727" w:themeColor="text1" w:themeTint="D8"/>
    </w:rPr>
  </w:style>
  <w:style w:type="paragraph" w:styleId="Title">
    <w:name w:val="Title"/>
    <w:basedOn w:val="Normal"/>
    <w:next w:val="Normal"/>
    <w:link w:val="TitleChar"/>
    <w:uiPriority w:val="10"/>
    <w:qFormat/>
    <w:rsid w:val="001B53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323"/>
    <w:pPr>
      <w:spacing w:before="160"/>
      <w:jc w:val="center"/>
    </w:pPr>
    <w:rPr>
      <w:i/>
      <w:iCs/>
      <w:color w:val="404040" w:themeColor="text1" w:themeTint="BF"/>
    </w:rPr>
  </w:style>
  <w:style w:type="character" w:customStyle="1" w:styleId="QuoteChar">
    <w:name w:val="Quote Char"/>
    <w:basedOn w:val="DefaultParagraphFont"/>
    <w:link w:val="Quote"/>
    <w:uiPriority w:val="29"/>
    <w:rsid w:val="001B5323"/>
    <w:rPr>
      <w:i/>
      <w:iCs/>
      <w:color w:val="404040" w:themeColor="text1" w:themeTint="BF"/>
    </w:rPr>
  </w:style>
  <w:style w:type="paragraph" w:styleId="ListParagraph">
    <w:name w:val="List Paragraph"/>
    <w:basedOn w:val="Normal"/>
    <w:uiPriority w:val="1"/>
    <w:qFormat/>
    <w:rsid w:val="001B5323"/>
    <w:pPr>
      <w:ind w:left="720"/>
      <w:contextualSpacing/>
    </w:pPr>
  </w:style>
  <w:style w:type="character" w:styleId="IntenseEmphasis">
    <w:name w:val="Intense Emphasis"/>
    <w:basedOn w:val="DefaultParagraphFont"/>
    <w:uiPriority w:val="21"/>
    <w:qFormat/>
    <w:rsid w:val="001B5323"/>
    <w:rPr>
      <w:i/>
      <w:iCs/>
      <w:color w:val="2F5496" w:themeColor="accent1" w:themeShade="BF"/>
    </w:rPr>
  </w:style>
  <w:style w:type="paragraph" w:styleId="IntenseQuote">
    <w:name w:val="Intense Quote"/>
    <w:basedOn w:val="Normal"/>
    <w:next w:val="Normal"/>
    <w:link w:val="IntenseQuoteChar"/>
    <w:uiPriority w:val="30"/>
    <w:qFormat/>
    <w:rsid w:val="001B53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5323"/>
    <w:rPr>
      <w:i/>
      <w:iCs/>
      <w:color w:val="2F5496" w:themeColor="accent1" w:themeShade="BF"/>
    </w:rPr>
  </w:style>
  <w:style w:type="character" w:styleId="IntenseReference">
    <w:name w:val="Intense Reference"/>
    <w:basedOn w:val="DefaultParagraphFont"/>
    <w:uiPriority w:val="32"/>
    <w:qFormat/>
    <w:rsid w:val="001B5323"/>
    <w:rPr>
      <w:b/>
      <w:bCs/>
      <w:smallCaps/>
      <w:color w:val="2F5496" w:themeColor="accent1" w:themeShade="BF"/>
      <w:spacing w:val="5"/>
    </w:rPr>
  </w:style>
  <w:style w:type="paragraph" w:styleId="BodyText">
    <w:name w:val="Body Text"/>
    <w:basedOn w:val="Normal"/>
    <w:link w:val="BodyTextChar"/>
    <w:uiPriority w:val="1"/>
    <w:qFormat/>
    <w:rsid w:val="001B5323"/>
  </w:style>
  <w:style w:type="character" w:customStyle="1" w:styleId="BodyTextChar">
    <w:name w:val="Body Text Char"/>
    <w:basedOn w:val="DefaultParagraphFont"/>
    <w:link w:val="BodyText"/>
    <w:uiPriority w:val="1"/>
    <w:rsid w:val="001B5323"/>
    <w:rPr>
      <w:rFonts w:ascii="Calibri" w:eastAsia="Calibri" w:hAnsi="Calibri" w:cs="Calibri"/>
      <w:kern w:val="0"/>
      <w:sz w:val="22"/>
      <w:szCs w:val="22"/>
      <w:lang w:val="en-US" w:eastAsia="en-US"/>
      <w14:ligatures w14:val="none"/>
    </w:rPr>
  </w:style>
  <w:style w:type="paragraph" w:customStyle="1" w:styleId="TableParagraph">
    <w:name w:val="Table Paragraph"/>
    <w:basedOn w:val="Normal"/>
    <w:uiPriority w:val="1"/>
    <w:qFormat/>
    <w:rsid w:val="001B5323"/>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5581</Characters>
  <Application>Microsoft Office Word</Application>
  <DocSecurity>0</DocSecurity>
  <Lines>262</Lines>
  <Paragraphs>157</Paragraphs>
  <ScaleCrop>false</ScaleCrop>
  <Company>HP</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Pangeti</dc:creator>
  <cp:keywords/>
  <dc:description/>
  <cp:lastModifiedBy/>
  <cp:revision>1</cp:revision>
  <dcterms:created xsi:type="dcterms:W3CDTF">2026-09-14T06:35:00Z</dcterms:created>
</cp:coreProperties>
</file>